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00" w:rsidRDefault="006C1B00" w:rsidP="006C1B00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:rsidR="006C1B00" w:rsidRDefault="006C1B00" w:rsidP="006C1B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西安工程大学主讲教师授课资格认定申请表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881"/>
        <w:gridCol w:w="31"/>
        <w:gridCol w:w="1154"/>
        <w:gridCol w:w="1114"/>
        <w:gridCol w:w="44"/>
        <w:gridCol w:w="1064"/>
        <w:gridCol w:w="15"/>
        <w:gridCol w:w="1162"/>
        <w:gridCol w:w="1795"/>
        <w:gridCol w:w="29"/>
      </w:tblGrid>
      <w:tr w:rsidR="006C1B00" w:rsidTr="005D1DC1">
        <w:trPr>
          <w:cantSplit/>
          <w:trHeight w:val="590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性别</w:t>
            </w:r>
          </w:p>
        </w:tc>
        <w:tc>
          <w:tcPr>
            <w:tcW w:w="2222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出生年月</w:t>
            </w:r>
          </w:p>
        </w:tc>
        <w:tc>
          <w:tcPr>
            <w:tcW w:w="1824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591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学位</w:t>
            </w:r>
          </w:p>
        </w:tc>
        <w:tc>
          <w:tcPr>
            <w:tcW w:w="1912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现聘岗位</w:t>
            </w:r>
          </w:p>
        </w:tc>
        <w:tc>
          <w:tcPr>
            <w:tcW w:w="2222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学院（部）</w:t>
            </w:r>
          </w:p>
        </w:tc>
        <w:tc>
          <w:tcPr>
            <w:tcW w:w="1824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590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毕业学校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及专业</w:t>
            </w:r>
          </w:p>
        </w:tc>
        <w:tc>
          <w:tcPr>
            <w:tcW w:w="3066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现从事专业        （研究方向）</w:t>
            </w:r>
          </w:p>
        </w:tc>
        <w:tc>
          <w:tcPr>
            <w:tcW w:w="3001" w:type="dxa"/>
            <w:gridSpan w:val="4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591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拟开出课程名称</w:t>
            </w:r>
          </w:p>
        </w:tc>
        <w:tc>
          <w:tcPr>
            <w:tcW w:w="8289" w:type="dxa"/>
            <w:gridSpan w:val="10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590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3376" w:type="dxa"/>
            <w:gridSpan w:val="4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电子邮箱地址</w:t>
            </w:r>
          </w:p>
        </w:tc>
        <w:tc>
          <w:tcPr>
            <w:tcW w:w="3001" w:type="dxa"/>
            <w:gridSpan w:val="4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29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校内岗前培训成绩</w:t>
            </w:r>
          </w:p>
        </w:tc>
        <w:tc>
          <w:tcPr>
            <w:tcW w:w="8289" w:type="dxa"/>
            <w:gridSpan w:val="10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29"/>
          <w:jc w:val="center"/>
        </w:trPr>
        <w:tc>
          <w:tcPr>
            <w:tcW w:w="1281" w:type="dxa"/>
            <w:vMerge w:val="restart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助教实习</w:t>
            </w:r>
          </w:p>
        </w:tc>
        <w:tc>
          <w:tcPr>
            <w:tcW w:w="18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学年第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学期</w:t>
            </w:r>
          </w:p>
        </w:tc>
        <w:tc>
          <w:tcPr>
            <w:tcW w:w="1185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指导教师</w:t>
            </w:r>
          </w:p>
        </w:tc>
        <w:tc>
          <w:tcPr>
            <w:tcW w:w="1114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课程名称及课时数</w:t>
            </w:r>
          </w:p>
        </w:tc>
        <w:tc>
          <w:tcPr>
            <w:tcW w:w="3001" w:type="dxa"/>
            <w:gridSpan w:val="4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30"/>
          <w:jc w:val="center"/>
        </w:trPr>
        <w:tc>
          <w:tcPr>
            <w:tcW w:w="1281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学年第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学期</w:t>
            </w:r>
          </w:p>
        </w:tc>
        <w:tc>
          <w:tcPr>
            <w:tcW w:w="1185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指导教师</w:t>
            </w:r>
          </w:p>
        </w:tc>
        <w:tc>
          <w:tcPr>
            <w:tcW w:w="1114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课程名称及课时数</w:t>
            </w:r>
          </w:p>
        </w:tc>
        <w:tc>
          <w:tcPr>
            <w:tcW w:w="3001" w:type="dxa"/>
            <w:gridSpan w:val="4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30"/>
          <w:jc w:val="center"/>
        </w:trPr>
        <w:tc>
          <w:tcPr>
            <w:tcW w:w="1281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考核成绩</w:t>
            </w:r>
          </w:p>
        </w:tc>
        <w:tc>
          <w:tcPr>
            <w:tcW w:w="6408" w:type="dxa"/>
            <w:gridSpan w:val="9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30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实践锻炼考核成绩</w:t>
            </w:r>
          </w:p>
        </w:tc>
        <w:tc>
          <w:tcPr>
            <w:tcW w:w="8289" w:type="dxa"/>
            <w:gridSpan w:val="10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830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试讲考察</w:t>
            </w:r>
          </w:p>
        </w:tc>
        <w:tc>
          <w:tcPr>
            <w:tcW w:w="1912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分值</w:t>
            </w:r>
          </w:p>
        </w:tc>
        <w:tc>
          <w:tcPr>
            <w:tcW w:w="2312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组长  （签名）</w:t>
            </w:r>
          </w:p>
        </w:tc>
        <w:tc>
          <w:tcPr>
            <w:tcW w:w="2986" w:type="dxa"/>
            <w:gridSpan w:val="3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6C1B00" w:rsidTr="005D1DC1">
        <w:trPr>
          <w:cantSplit/>
          <w:trHeight w:val="1177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学院（部）意见</w:t>
            </w:r>
          </w:p>
        </w:tc>
        <w:tc>
          <w:tcPr>
            <w:tcW w:w="8289" w:type="dxa"/>
            <w:gridSpan w:val="10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公章</w:t>
            </w:r>
          </w:p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月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日</w:t>
            </w:r>
          </w:p>
        </w:tc>
      </w:tr>
      <w:tr w:rsidR="006C1B00" w:rsidTr="005D1DC1">
        <w:trPr>
          <w:cantSplit/>
          <w:trHeight w:val="1709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教师发展中心专家指导委员会评议意见</w:t>
            </w:r>
          </w:p>
        </w:tc>
        <w:tc>
          <w:tcPr>
            <w:tcW w:w="8289" w:type="dxa"/>
            <w:gridSpan w:val="10"/>
            <w:vAlign w:val="center"/>
          </w:tcPr>
          <w:p w:rsidR="006C1B00" w:rsidRDefault="006C1B00" w:rsidP="005D1DC1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主任委员（签字）：</w:t>
            </w:r>
          </w:p>
          <w:p w:rsidR="006C1B00" w:rsidRDefault="006C1B00" w:rsidP="005D1DC1">
            <w:pPr>
              <w:tabs>
                <w:tab w:val="left" w:pos="4474"/>
                <w:tab w:val="left" w:pos="5014"/>
                <w:tab w:val="left" w:pos="5734"/>
                <w:tab w:val="left" w:pos="5914"/>
              </w:tabs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日</w:t>
            </w:r>
          </w:p>
        </w:tc>
      </w:tr>
      <w:tr w:rsidR="006C1B00" w:rsidTr="005D1DC1">
        <w:trPr>
          <w:gridAfter w:val="1"/>
          <w:wAfter w:w="29" w:type="dxa"/>
          <w:cantSplit/>
          <w:trHeight w:val="1387"/>
          <w:jc w:val="center"/>
        </w:trPr>
        <w:tc>
          <w:tcPr>
            <w:tcW w:w="1281" w:type="dxa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学校意见</w:t>
            </w:r>
          </w:p>
        </w:tc>
        <w:tc>
          <w:tcPr>
            <w:tcW w:w="8260" w:type="dxa"/>
            <w:gridSpan w:val="9"/>
            <w:vAlign w:val="center"/>
          </w:tcPr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6C1B00" w:rsidRDefault="006C1B00" w:rsidP="005D1DC1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公章</w:t>
            </w:r>
          </w:p>
          <w:p w:rsidR="006C1B00" w:rsidRDefault="006C1B00" w:rsidP="005D1DC1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                    年   月   日</w:t>
            </w:r>
          </w:p>
        </w:tc>
      </w:tr>
    </w:tbl>
    <w:p w:rsidR="006C1B00" w:rsidRDefault="006C1B00" w:rsidP="006C1B00">
      <w:pPr>
        <w:pStyle w:val="1"/>
        <w:spacing w:after="200" w:line="70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附件2</w:t>
      </w:r>
    </w:p>
    <w:p w:rsidR="006C1B00" w:rsidRDefault="006C1B00" w:rsidP="006C1B00">
      <w:pPr>
        <w:pStyle w:val="1"/>
        <w:spacing w:after="200"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新入职教师试讲考察评审细则</w:t>
      </w:r>
    </w:p>
    <w:p w:rsidR="006C1B00" w:rsidRDefault="006C1B00" w:rsidP="006C1B00">
      <w:pPr>
        <w:pStyle w:val="1"/>
        <w:spacing w:after="200" w:line="7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表1 教学设计评审细则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695"/>
        <w:gridCol w:w="1777"/>
        <w:gridCol w:w="1693"/>
      </w:tblGrid>
      <w:tr w:rsidR="006C1B00" w:rsidTr="005D1DC1">
        <w:trPr>
          <w:trHeight w:val="968"/>
          <w:jc w:val="center"/>
        </w:trPr>
        <w:tc>
          <w:tcPr>
            <w:tcW w:w="5338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评测要求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得分</w:t>
            </w:r>
          </w:p>
        </w:tc>
      </w:tr>
      <w:tr w:rsidR="006C1B00" w:rsidTr="005D1DC1">
        <w:trPr>
          <w:trHeight w:val="819"/>
          <w:jc w:val="center"/>
        </w:trPr>
        <w:tc>
          <w:tcPr>
            <w:tcW w:w="643" w:type="dxa"/>
            <w:vMerge w:val="restart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教学设计30分</w:t>
            </w:r>
          </w:p>
        </w:tc>
        <w:tc>
          <w:tcPr>
            <w:tcW w:w="4695" w:type="dxa"/>
            <w:vAlign w:val="center"/>
          </w:tcPr>
          <w:p w:rsidR="006C1B00" w:rsidRDefault="006C1B00" w:rsidP="005D1DC1">
            <w:pPr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符合教学大纲，内容充实。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4.5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1009"/>
          <w:jc w:val="center"/>
        </w:trPr>
        <w:tc>
          <w:tcPr>
            <w:tcW w:w="643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4695" w:type="dxa"/>
            <w:vAlign w:val="center"/>
          </w:tcPr>
          <w:p w:rsidR="006C1B00" w:rsidRDefault="006C1B00" w:rsidP="005D1DC1">
            <w:pPr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教学目标明确、思路清晰。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4.5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451"/>
          <w:jc w:val="center"/>
        </w:trPr>
        <w:tc>
          <w:tcPr>
            <w:tcW w:w="643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4695" w:type="dxa"/>
            <w:vAlign w:val="center"/>
          </w:tcPr>
          <w:p w:rsidR="006C1B00" w:rsidRDefault="006C1B00" w:rsidP="005D1DC1">
            <w:pPr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准确把握课程的重点和难点，针对性强。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1140"/>
          <w:jc w:val="center"/>
        </w:trPr>
        <w:tc>
          <w:tcPr>
            <w:tcW w:w="643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4695" w:type="dxa"/>
            <w:vAlign w:val="center"/>
          </w:tcPr>
          <w:p w:rsidR="006C1B00" w:rsidRDefault="006C1B00" w:rsidP="005D1DC1">
            <w:pPr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教学进程组织合理，方法手段运用恰当有效。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7.5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1268"/>
          <w:jc w:val="center"/>
        </w:trPr>
        <w:tc>
          <w:tcPr>
            <w:tcW w:w="643" w:type="dxa"/>
            <w:vMerge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4695" w:type="dxa"/>
            <w:vAlign w:val="center"/>
          </w:tcPr>
          <w:p w:rsidR="006C1B00" w:rsidRDefault="006C1B00" w:rsidP="005D1DC1">
            <w:pPr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文字表达准确、简洁，阐述清楚。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4.5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932"/>
          <w:jc w:val="center"/>
        </w:trPr>
        <w:tc>
          <w:tcPr>
            <w:tcW w:w="5338" w:type="dxa"/>
            <w:gridSpan w:val="2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777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30</w:t>
            </w:r>
          </w:p>
        </w:tc>
        <w:tc>
          <w:tcPr>
            <w:tcW w:w="1693" w:type="dxa"/>
            <w:vAlign w:val="center"/>
          </w:tcPr>
          <w:p w:rsidR="006C1B00" w:rsidRDefault="006C1B00" w:rsidP="005D1DC1">
            <w:pPr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</w:tbl>
    <w:p w:rsidR="006C1B00" w:rsidRDefault="006C1B00" w:rsidP="006C1B00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C1B00" w:rsidRDefault="006C1B00" w:rsidP="006C1B00">
      <w:pPr>
        <w:pStyle w:val="1"/>
        <w:spacing w:line="560" w:lineRule="exact"/>
        <w:ind w:leftChars="199" w:left="1135" w:hangingChars="224" w:hanging="717"/>
        <w:rPr>
          <w:rFonts w:ascii="仿宋_GB2312" w:eastAsia="仿宋_GB2312" w:hAnsi="华文仿宋"/>
          <w:sz w:val="32"/>
          <w:szCs w:val="32"/>
        </w:rPr>
      </w:pPr>
    </w:p>
    <w:p w:rsidR="006C1B00" w:rsidRDefault="006C1B00" w:rsidP="006C1B00">
      <w:pPr>
        <w:pStyle w:val="1"/>
        <w:spacing w:line="560" w:lineRule="exact"/>
        <w:ind w:leftChars="199" w:left="1135" w:hangingChars="224" w:hanging="717"/>
        <w:rPr>
          <w:rFonts w:ascii="仿宋_GB2312" w:eastAsia="仿宋_GB2312" w:hAnsi="华文仿宋"/>
          <w:sz w:val="32"/>
          <w:szCs w:val="32"/>
        </w:rPr>
      </w:pPr>
    </w:p>
    <w:p w:rsidR="006C1B00" w:rsidRDefault="006C1B00" w:rsidP="006C1B00">
      <w:pPr>
        <w:pStyle w:val="1"/>
        <w:spacing w:line="560" w:lineRule="exact"/>
        <w:ind w:leftChars="199" w:left="1135" w:hangingChars="224" w:hanging="717"/>
        <w:rPr>
          <w:rFonts w:ascii="仿宋_GB2312" w:eastAsia="仿宋_GB2312" w:hAnsi="华文仿宋"/>
          <w:sz w:val="32"/>
          <w:szCs w:val="32"/>
        </w:rPr>
      </w:pPr>
    </w:p>
    <w:p w:rsidR="006C1B00" w:rsidRDefault="006C1B00" w:rsidP="006C1B00">
      <w:pPr>
        <w:pStyle w:val="1"/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</w:p>
    <w:p w:rsidR="006C1B00" w:rsidRDefault="006C1B00" w:rsidP="006C1B00">
      <w:pPr>
        <w:pStyle w:val="1"/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p w:rsidR="006C1B00" w:rsidRDefault="006C1B00" w:rsidP="006C1B00">
      <w:pPr>
        <w:pStyle w:val="1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6C1B00" w:rsidRDefault="006C1B00" w:rsidP="006C1B00">
      <w:pPr>
        <w:pStyle w:val="1"/>
        <w:spacing w:line="140" w:lineRule="atLeas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表2 课堂教学和专家点评及提问评审细则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65"/>
        <w:gridCol w:w="1022"/>
      </w:tblGrid>
      <w:tr w:rsidR="006C1B00" w:rsidTr="005D1DC1">
        <w:trPr>
          <w:trHeight w:val="645"/>
          <w:jc w:val="center"/>
        </w:trPr>
        <w:tc>
          <w:tcPr>
            <w:tcW w:w="8661" w:type="dxa"/>
            <w:gridSpan w:val="2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评测要求</w:t>
            </w:r>
          </w:p>
        </w:tc>
        <w:tc>
          <w:tcPr>
            <w:tcW w:w="1022" w:type="dxa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得分</w:t>
            </w:r>
          </w:p>
        </w:tc>
      </w:tr>
      <w:tr w:rsidR="006C1B00" w:rsidTr="005D1DC1">
        <w:trPr>
          <w:trHeight w:val="778"/>
          <w:jc w:val="center"/>
        </w:trPr>
        <w:tc>
          <w:tcPr>
            <w:tcW w:w="1696" w:type="dxa"/>
            <w:vAlign w:val="center"/>
          </w:tcPr>
          <w:p w:rsidR="006C1B00" w:rsidRDefault="006C1B00" w:rsidP="005D1DC1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说课</w:t>
            </w:r>
          </w:p>
          <w:p w:rsidR="006C1B00" w:rsidRDefault="006C1B00" w:rsidP="005D1DC1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10分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从教材、学情、教法学法、教学过程等方面表述，符合所讲节段的教学设计</w:t>
            </w:r>
          </w:p>
        </w:tc>
        <w:tc>
          <w:tcPr>
            <w:tcW w:w="1022" w:type="dxa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  <w:tr w:rsidR="006C1B00" w:rsidTr="005D1DC1">
        <w:trPr>
          <w:trHeight w:val="428"/>
          <w:jc w:val="center"/>
        </w:trPr>
        <w:tc>
          <w:tcPr>
            <w:tcW w:w="1696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ind w:firstLineChars="50" w:firstLine="151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教学内容</w:t>
            </w:r>
          </w:p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20分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理论联系实际，符合学生的特点</w:t>
            </w:r>
          </w:p>
        </w:tc>
        <w:tc>
          <w:tcPr>
            <w:tcW w:w="1022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737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注重学术性，内容充实，信息量大，渗透专业思想，为教学目标服务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516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反映或联系学科发展新思想、新概念、新成果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396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重点突出，条理清楚，内容承前启后，循序渐进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737"/>
          <w:jc w:val="center"/>
        </w:trPr>
        <w:tc>
          <w:tcPr>
            <w:tcW w:w="1696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ind w:firstLineChars="50" w:firstLine="151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教学组织</w:t>
            </w:r>
          </w:p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20分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教学过程安排合理，方法运用灵活、恰当，教学设计方案体现完整</w:t>
            </w:r>
          </w:p>
        </w:tc>
        <w:tc>
          <w:tcPr>
            <w:tcW w:w="1022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526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启发性强，能有效调动学生思维和学习积极性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562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教学时间安排合理，课堂应变能力强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556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熟练、有效地运用多媒体等现代教学手段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737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861"/>
          <w:jc w:val="center"/>
        </w:trPr>
        <w:tc>
          <w:tcPr>
            <w:tcW w:w="1696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ind w:firstLineChars="50" w:firstLine="151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语言教态</w:t>
            </w:r>
          </w:p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7分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普通话讲课，语言清晰、流畅、准确、生动，语速节奏恰当</w:t>
            </w:r>
          </w:p>
        </w:tc>
        <w:tc>
          <w:tcPr>
            <w:tcW w:w="1022" w:type="dxa"/>
            <w:vMerge w:val="restart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473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肢体语言运用合理、恰当，</w:t>
            </w: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教态自然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>大方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565"/>
          <w:jc w:val="center"/>
        </w:trPr>
        <w:tc>
          <w:tcPr>
            <w:tcW w:w="1696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rPr>
                <w:rFonts w:ascii="仿宋_GB2312" w:eastAsia="仿宋_GB2312" w:hAnsi="仿宋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教态仪表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>自然得体，精神饱满，亲和力强</w:t>
            </w:r>
          </w:p>
        </w:tc>
        <w:tc>
          <w:tcPr>
            <w:tcW w:w="1022" w:type="dxa"/>
            <w:vMerge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748"/>
          <w:jc w:val="center"/>
        </w:trPr>
        <w:tc>
          <w:tcPr>
            <w:tcW w:w="1696" w:type="dxa"/>
            <w:vAlign w:val="center"/>
          </w:tcPr>
          <w:p w:rsidR="006C1B00" w:rsidRDefault="006C1B00" w:rsidP="005D1DC1">
            <w:pPr>
              <w:spacing w:line="420" w:lineRule="exact"/>
              <w:ind w:firstLineChars="50" w:firstLine="151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教学特色</w:t>
            </w:r>
          </w:p>
          <w:p w:rsidR="006C1B00" w:rsidRDefault="006C1B00" w:rsidP="005D1DC1">
            <w:pPr>
              <w:spacing w:line="4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3分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教学理念先进、风格突出、感染力强、教学效果好</w:t>
            </w:r>
          </w:p>
        </w:tc>
        <w:tc>
          <w:tcPr>
            <w:tcW w:w="1022" w:type="dxa"/>
            <w:vAlign w:val="center"/>
          </w:tcPr>
          <w:p w:rsidR="006C1B00" w:rsidRDefault="006C1B00" w:rsidP="005D1DC1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1181"/>
          <w:jc w:val="center"/>
        </w:trPr>
        <w:tc>
          <w:tcPr>
            <w:tcW w:w="1696" w:type="dxa"/>
            <w:vAlign w:val="center"/>
          </w:tcPr>
          <w:p w:rsidR="006C1B00" w:rsidRDefault="006C1B00" w:rsidP="005D1DC1">
            <w:pPr>
              <w:spacing w:line="4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专家点评及提问</w:t>
            </w:r>
          </w:p>
          <w:p w:rsidR="006C1B00" w:rsidRDefault="006C1B00" w:rsidP="005D1DC1">
            <w:pPr>
              <w:spacing w:line="42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10分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480" w:lineRule="exact"/>
              <w:rPr>
                <w:rFonts w:ascii="仿宋_GB2312" w:eastAsia="仿宋_GB2312" w:hAnsi="仿宋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pacing w:val="-16"/>
                <w:sz w:val="30"/>
                <w:szCs w:val="30"/>
              </w:rPr>
              <w:t>点评内容反映出的教学情况，教师回答专家提问须思路清晰、完整，有自己独到见解</w:t>
            </w:r>
          </w:p>
        </w:tc>
        <w:tc>
          <w:tcPr>
            <w:tcW w:w="1022" w:type="dxa"/>
            <w:vAlign w:val="center"/>
          </w:tcPr>
          <w:p w:rsidR="006C1B00" w:rsidRDefault="006C1B00" w:rsidP="005D1DC1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6C1B00" w:rsidTr="005D1DC1">
        <w:trPr>
          <w:trHeight w:val="764"/>
          <w:jc w:val="center"/>
        </w:trPr>
        <w:tc>
          <w:tcPr>
            <w:tcW w:w="1696" w:type="dxa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总分70分</w:t>
            </w:r>
          </w:p>
        </w:tc>
        <w:tc>
          <w:tcPr>
            <w:tcW w:w="6965" w:type="dxa"/>
            <w:vAlign w:val="center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合  计</w:t>
            </w:r>
          </w:p>
        </w:tc>
        <w:tc>
          <w:tcPr>
            <w:tcW w:w="1022" w:type="dxa"/>
          </w:tcPr>
          <w:p w:rsidR="006C1B00" w:rsidRDefault="006C1B00" w:rsidP="005D1DC1">
            <w:pPr>
              <w:spacing w:line="5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6C1B00" w:rsidRDefault="006C1B00" w:rsidP="006C1B00">
      <w:pPr>
        <w:jc w:val="left"/>
        <w:rPr>
          <w:rFonts w:ascii="仿宋_GB2312" w:eastAsia="仿宋_GB2312"/>
          <w:sz w:val="30"/>
          <w:szCs w:val="30"/>
        </w:rPr>
      </w:pPr>
    </w:p>
    <w:p w:rsidR="006C1B00" w:rsidRDefault="006C1B00" w:rsidP="006C1B00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6C1B00" w:rsidRDefault="006C1B00" w:rsidP="006C1B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新入职教师试讲考察教学设计</w:t>
      </w:r>
    </w:p>
    <w:p w:rsidR="006C1B00" w:rsidRDefault="006C1B00" w:rsidP="006C1B00">
      <w:pPr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目录范例</w:t>
      </w:r>
    </w:p>
    <w:p w:rsidR="006C1B00" w:rsidRDefault="006C1B00" w:rsidP="006C1B00">
      <w:pPr>
        <w:ind w:firstLineChars="150" w:firstLine="4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《传播学》教学大纲中基本教学内容共13章，此次教学设计的3个节段分别选自第1、3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两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章。</w:t>
      </w:r>
    </w:p>
    <w:p w:rsidR="006C1B00" w:rsidRDefault="006C1B00" w:rsidP="006C1B00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1．传播的定义和特点……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……………………………………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1</w:t>
      </w:r>
    </w:p>
    <w:p w:rsidR="006C1B00" w:rsidRDefault="006C1B00" w:rsidP="006C1B00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宋体" w:eastAsia="仿宋_GB2312" w:hAnsi="宋体" w:cs="宋体" w:hint="eastAsia"/>
          <w:sz w:val="30"/>
          <w:szCs w:val="30"/>
        </w:rPr>
        <w:t> </w:t>
      </w:r>
      <w:r>
        <w:rPr>
          <w:rFonts w:ascii="仿宋_GB2312" w:eastAsia="仿宋_GB2312" w:hAnsi="仿宋" w:hint="eastAsia"/>
          <w:sz w:val="30"/>
          <w:szCs w:val="30"/>
        </w:rPr>
        <w:t>选自第一章：传播与传播学/第一节：传播</w:t>
      </w:r>
    </w:p>
    <w:p w:rsidR="006C1B00" w:rsidRDefault="006C1B00" w:rsidP="006C1B00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2．符号的定义、分类、基本功能……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………………………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2</w:t>
      </w:r>
    </w:p>
    <w:p w:rsidR="006C1B00" w:rsidRDefault="006C1B00" w:rsidP="006C1B00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宋体" w:eastAsia="仿宋_GB2312" w:hAnsi="宋体" w:cs="宋体" w:hint="eastAsia"/>
          <w:sz w:val="30"/>
          <w:szCs w:val="30"/>
        </w:rPr>
        <w:t> </w:t>
      </w:r>
      <w:r>
        <w:rPr>
          <w:rFonts w:ascii="仿宋_GB2312" w:eastAsia="仿宋_GB2312" w:hAnsi="仿宋" w:hint="eastAsia"/>
          <w:sz w:val="30"/>
          <w:szCs w:val="30"/>
        </w:rPr>
        <w:t>选自第三章：符号与意义/第一节：符号</w:t>
      </w:r>
    </w:p>
    <w:p w:rsidR="006C1B00" w:rsidRDefault="006C1B00" w:rsidP="006C1B00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3．象征性社会互动与传播……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………………………………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3</w:t>
      </w:r>
    </w:p>
    <w:p w:rsidR="006C1B00" w:rsidRDefault="006C1B00" w:rsidP="006C1B00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宋体" w:eastAsia="仿宋_GB2312" w:hAnsi="宋体" w:cs="宋体" w:hint="eastAsia"/>
          <w:sz w:val="30"/>
          <w:szCs w:val="30"/>
        </w:rPr>
        <w:t> </w:t>
      </w:r>
      <w:r>
        <w:rPr>
          <w:rFonts w:ascii="仿宋_GB2312" w:eastAsia="仿宋_GB2312" w:hAnsi="仿宋" w:hint="eastAsia"/>
          <w:sz w:val="30"/>
          <w:szCs w:val="30"/>
        </w:rPr>
        <w:t>选自第三章：符号与意义/第三节：象征性社会互动</w:t>
      </w:r>
    </w:p>
    <w:p w:rsidR="006C1B00" w:rsidRDefault="006C1B00" w:rsidP="006C1B00">
      <w:pPr>
        <w:pStyle w:val="1"/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Default="006C1B00" w:rsidP="006C1B00">
      <w:pPr>
        <w:jc w:val="left"/>
        <w:rPr>
          <w:rFonts w:ascii="仿宋" w:eastAsia="仿宋" w:hAnsi="仿宋" w:hint="eastAsia"/>
          <w:sz w:val="30"/>
          <w:szCs w:val="30"/>
        </w:rPr>
      </w:pPr>
    </w:p>
    <w:p w:rsidR="006C1B00" w:rsidRPr="00E66417" w:rsidRDefault="006C1B00" w:rsidP="006C1B00">
      <w:pPr>
        <w:jc w:val="left"/>
        <w:rPr>
          <w:rFonts w:ascii="仿宋" w:eastAsia="仿宋" w:hAnsi="仿宋"/>
          <w:sz w:val="30"/>
          <w:szCs w:val="30"/>
        </w:rPr>
      </w:pPr>
    </w:p>
    <w:p w:rsidR="006C1B00" w:rsidRPr="00FD5F3D" w:rsidRDefault="006C1B00" w:rsidP="006C1B0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D5F3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附件4</w:t>
      </w:r>
    </w:p>
    <w:p w:rsidR="006C1B00" w:rsidRPr="006C1B00" w:rsidRDefault="006C1B00" w:rsidP="006C1B00">
      <w:pPr>
        <w:widowControl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D5F3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2017-2018第二学期试讲考察人员名单</w:t>
      </w:r>
    </w:p>
    <w:tbl>
      <w:tblPr>
        <w:tblW w:w="7502" w:type="dxa"/>
        <w:jc w:val="center"/>
        <w:tblInd w:w="-143" w:type="dxa"/>
        <w:tblLook w:val="04A0" w:firstRow="1" w:lastRow="0" w:firstColumn="1" w:lastColumn="0" w:noHBand="0" w:noVBand="1"/>
      </w:tblPr>
      <w:tblGrid>
        <w:gridCol w:w="1016"/>
        <w:gridCol w:w="2779"/>
        <w:gridCol w:w="3707"/>
      </w:tblGrid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林何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邵鹏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陈恒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孟亚丽</w:t>
            </w:r>
            <w:proofErr w:type="gramEnd"/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杨博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卢定泽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电信学院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田毅</w:t>
            </w:r>
            <w:proofErr w:type="gramEnd"/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王悦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刘凯旋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杨韶斐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周鹏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服装学院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王煜曦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余灵婕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毛雪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支超</w:t>
            </w:r>
            <w:proofErr w:type="gramEnd"/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尚玉栋</w:t>
            </w:r>
          </w:p>
        </w:tc>
      </w:tr>
      <w:tr w:rsidR="006C1B00" w:rsidRPr="00FD5F3D" w:rsidTr="005D1DC1">
        <w:trPr>
          <w:trHeight w:val="60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B00" w:rsidRPr="00FD5F3D" w:rsidRDefault="006C1B00" w:rsidP="005D1D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D5F3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王斐斐</w:t>
            </w:r>
          </w:p>
        </w:tc>
      </w:tr>
    </w:tbl>
    <w:p w:rsidR="0037781E" w:rsidRDefault="0037781E"/>
    <w:sectPr w:rsidR="0037781E" w:rsidSect="006866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DA" w:rsidRDefault="00EB15DA" w:rsidP="006C1B00">
      <w:r>
        <w:separator/>
      </w:r>
    </w:p>
  </w:endnote>
  <w:endnote w:type="continuationSeparator" w:id="0">
    <w:p w:rsidR="00EB15DA" w:rsidRDefault="00EB15DA" w:rsidP="006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123283"/>
    </w:sdtPr>
    <w:sdtEndPr/>
    <w:sdtContent>
      <w:p w:rsidR="00686622" w:rsidRDefault="00EB1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00" w:rsidRPr="006C1B00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686622" w:rsidRDefault="00EB15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DA" w:rsidRDefault="00EB15DA" w:rsidP="006C1B00">
      <w:r>
        <w:separator/>
      </w:r>
    </w:p>
  </w:footnote>
  <w:footnote w:type="continuationSeparator" w:id="0">
    <w:p w:rsidR="00EB15DA" w:rsidRDefault="00EB15DA" w:rsidP="006C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BD"/>
    <w:rsid w:val="0037781E"/>
    <w:rsid w:val="006C1B00"/>
    <w:rsid w:val="00857B02"/>
    <w:rsid w:val="00BE38BD"/>
    <w:rsid w:val="00E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B02"/>
    <w:rPr>
      <w:b/>
      <w:bCs/>
    </w:rPr>
  </w:style>
  <w:style w:type="paragraph" w:styleId="a4">
    <w:name w:val="header"/>
    <w:basedOn w:val="a"/>
    <w:link w:val="Char"/>
    <w:uiPriority w:val="99"/>
    <w:unhideWhenUsed/>
    <w:rsid w:val="006C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sz w:val="18"/>
      <w:szCs w:val="18"/>
      <w:u w:val="single"/>
    </w:rPr>
  </w:style>
  <w:style w:type="character" w:customStyle="1" w:styleId="Char">
    <w:name w:val="页眉 Char"/>
    <w:basedOn w:val="a0"/>
    <w:link w:val="a4"/>
    <w:uiPriority w:val="99"/>
    <w:rsid w:val="006C1B00"/>
    <w:rPr>
      <w:rFonts w:ascii="宋体" w:hAnsi="宋体" w:cs="宋体"/>
      <w:kern w:val="2"/>
      <w:sz w:val="18"/>
      <w:szCs w:val="18"/>
      <w:u w:val="single"/>
    </w:rPr>
  </w:style>
  <w:style w:type="paragraph" w:styleId="a5">
    <w:name w:val="footer"/>
    <w:basedOn w:val="a"/>
    <w:link w:val="Char0"/>
    <w:uiPriority w:val="99"/>
    <w:unhideWhenUsed/>
    <w:rsid w:val="006C1B0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sz w:val="18"/>
      <w:szCs w:val="18"/>
      <w:u w:val="single"/>
    </w:rPr>
  </w:style>
  <w:style w:type="character" w:customStyle="1" w:styleId="Char0">
    <w:name w:val="页脚 Char"/>
    <w:basedOn w:val="a0"/>
    <w:link w:val="a5"/>
    <w:uiPriority w:val="99"/>
    <w:rsid w:val="006C1B00"/>
    <w:rPr>
      <w:rFonts w:ascii="宋体" w:hAnsi="宋体" w:cs="宋体"/>
      <w:kern w:val="2"/>
      <w:sz w:val="18"/>
      <w:szCs w:val="18"/>
      <w:u w:val="single"/>
    </w:rPr>
  </w:style>
  <w:style w:type="paragraph" w:customStyle="1" w:styleId="1">
    <w:name w:val="无间隔1"/>
    <w:rsid w:val="006C1B00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C1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B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B02"/>
    <w:rPr>
      <w:b/>
      <w:bCs/>
    </w:rPr>
  </w:style>
  <w:style w:type="paragraph" w:styleId="a4">
    <w:name w:val="header"/>
    <w:basedOn w:val="a"/>
    <w:link w:val="Char"/>
    <w:uiPriority w:val="99"/>
    <w:unhideWhenUsed/>
    <w:rsid w:val="006C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sz w:val="18"/>
      <w:szCs w:val="18"/>
      <w:u w:val="single"/>
    </w:rPr>
  </w:style>
  <w:style w:type="character" w:customStyle="1" w:styleId="Char">
    <w:name w:val="页眉 Char"/>
    <w:basedOn w:val="a0"/>
    <w:link w:val="a4"/>
    <w:uiPriority w:val="99"/>
    <w:rsid w:val="006C1B00"/>
    <w:rPr>
      <w:rFonts w:ascii="宋体" w:hAnsi="宋体" w:cs="宋体"/>
      <w:kern w:val="2"/>
      <w:sz w:val="18"/>
      <w:szCs w:val="18"/>
      <w:u w:val="single"/>
    </w:rPr>
  </w:style>
  <w:style w:type="paragraph" w:styleId="a5">
    <w:name w:val="footer"/>
    <w:basedOn w:val="a"/>
    <w:link w:val="Char0"/>
    <w:uiPriority w:val="99"/>
    <w:unhideWhenUsed/>
    <w:rsid w:val="006C1B0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sz w:val="18"/>
      <w:szCs w:val="18"/>
      <w:u w:val="single"/>
    </w:rPr>
  </w:style>
  <w:style w:type="character" w:customStyle="1" w:styleId="Char0">
    <w:name w:val="页脚 Char"/>
    <w:basedOn w:val="a0"/>
    <w:link w:val="a5"/>
    <w:uiPriority w:val="99"/>
    <w:rsid w:val="006C1B00"/>
    <w:rPr>
      <w:rFonts w:ascii="宋体" w:hAnsi="宋体" w:cs="宋体"/>
      <w:kern w:val="2"/>
      <w:sz w:val="18"/>
      <w:szCs w:val="18"/>
      <w:u w:val="single"/>
    </w:rPr>
  </w:style>
  <w:style w:type="paragraph" w:customStyle="1" w:styleId="1">
    <w:name w:val="无间隔1"/>
    <w:rsid w:val="006C1B00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C1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B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胡小舰</dc:creator>
  <cp:keywords/>
  <dc:description/>
  <cp:lastModifiedBy>胡小舰</cp:lastModifiedBy>
  <cp:revision>2</cp:revision>
  <dcterms:created xsi:type="dcterms:W3CDTF">2018-05-15T08:26:00Z</dcterms:created>
  <dcterms:modified xsi:type="dcterms:W3CDTF">2018-05-15T08:27:00Z</dcterms:modified>
</cp:coreProperties>
</file>