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88" w:rsidRPr="00665788" w:rsidRDefault="00665788" w:rsidP="00665788">
      <w:pPr>
        <w:rPr>
          <w:rFonts w:ascii="宋体"/>
          <w:b/>
          <w:sz w:val="32"/>
          <w:szCs w:val="32"/>
        </w:rPr>
      </w:pPr>
      <w:r w:rsidRPr="00665788">
        <w:rPr>
          <w:rFonts w:ascii="宋体" w:hAnsi="宋体" w:hint="eastAsia"/>
          <w:b/>
          <w:sz w:val="32"/>
          <w:szCs w:val="32"/>
        </w:rPr>
        <w:t>附件1：</w:t>
      </w:r>
    </w:p>
    <w:p w:rsidR="00665788" w:rsidRPr="00665788" w:rsidRDefault="00665788" w:rsidP="00665788">
      <w:pPr>
        <w:jc w:val="center"/>
        <w:rPr>
          <w:rFonts w:ascii="宋体" w:hAnsi="宋体"/>
          <w:b/>
          <w:sz w:val="32"/>
          <w:szCs w:val="32"/>
        </w:rPr>
      </w:pPr>
      <w:r w:rsidRPr="00665788">
        <w:rPr>
          <w:rFonts w:ascii="宋体" w:hAnsi="宋体" w:hint="eastAsia"/>
          <w:b/>
          <w:sz w:val="32"/>
          <w:szCs w:val="32"/>
        </w:rPr>
        <w:t>西安工程大学各学院（部）参赛教师推荐名额表</w:t>
      </w:r>
    </w:p>
    <w:tbl>
      <w:tblPr>
        <w:tblW w:w="87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1843"/>
        <w:gridCol w:w="1417"/>
      </w:tblGrid>
      <w:tr w:rsidR="00665788" w:rsidRPr="00665788" w:rsidTr="002165AC">
        <w:trPr>
          <w:trHeight w:val="73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b/>
                <w:sz w:val="30"/>
                <w:szCs w:val="30"/>
              </w:rPr>
              <w:t>组别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b/>
                <w:sz w:val="30"/>
                <w:szCs w:val="30"/>
              </w:rPr>
              <w:t>学院（部）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b/>
                <w:sz w:val="30"/>
                <w:szCs w:val="30"/>
              </w:rPr>
              <w:t>推荐名额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b/>
                <w:sz w:val="30"/>
                <w:szCs w:val="30"/>
              </w:rPr>
              <w:t>合计</w:t>
            </w:r>
          </w:p>
        </w:tc>
      </w:tr>
      <w:tr w:rsidR="00665788" w:rsidRPr="00665788" w:rsidTr="002165AC">
        <w:trPr>
          <w:trHeight w:val="582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理 工 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纺织科学与工程学院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</w:tr>
      <w:tr w:rsidR="00665788" w:rsidRPr="00665788" w:rsidTr="002165A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机电工程学院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65788" w:rsidRPr="00665788" w:rsidTr="002165A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电子信息学院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65788" w:rsidRPr="00665788" w:rsidTr="002165A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环境与化学工程学院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65788" w:rsidRPr="00665788" w:rsidTr="002165A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理学院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65788" w:rsidRPr="00665788" w:rsidTr="002165A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计算机科学学院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65788" w:rsidRPr="00665788" w:rsidTr="002165A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材料工程学院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65788" w:rsidRPr="00665788" w:rsidTr="002165A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城市规划与市政工程学院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65788" w:rsidRPr="00665788" w:rsidTr="002165AC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文 科 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人文社会科学学院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</w:tr>
      <w:tr w:rsidR="00665788" w:rsidRPr="00665788" w:rsidTr="002165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管理学院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65788" w:rsidRPr="00665788" w:rsidTr="002165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马克思主义学院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65788" w:rsidRPr="00665788" w:rsidTr="002165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体育部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65788" w:rsidRPr="00665788" w:rsidTr="002165AC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艺 术 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服装与艺术设计学院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</w:tr>
      <w:tr w:rsidR="00665788" w:rsidRPr="00665788" w:rsidTr="002165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新媒体艺术学院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65788" w:rsidRPr="00665788" w:rsidTr="002165AC">
        <w:trPr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b/>
                <w:sz w:val="30"/>
                <w:szCs w:val="30"/>
              </w:rPr>
              <w:t>合    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b/>
                <w:sz w:val="30"/>
                <w:szCs w:val="3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0"/>
                <w:szCs w:val="30"/>
              </w:rPr>
            </w:pPr>
            <w:r w:rsidRPr="00665788">
              <w:rPr>
                <w:rFonts w:ascii="仿宋_GB2312" w:eastAsia="仿宋_GB2312" w:hint="eastAsia"/>
                <w:b/>
                <w:sz w:val="30"/>
                <w:szCs w:val="30"/>
              </w:rPr>
              <w:t>52</w:t>
            </w:r>
          </w:p>
        </w:tc>
      </w:tr>
    </w:tbl>
    <w:p w:rsidR="00665788" w:rsidRPr="00665788" w:rsidRDefault="00665788" w:rsidP="00665788">
      <w:pPr>
        <w:jc w:val="center"/>
        <w:rPr>
          <w:rFonts w:ascii="宋体"/>
          <w:b/>
          <w:sz w:val="32"/>
          <w:szCs w:val="32"/>
        </w:rPr>
      </w:pPr>
    </w:p>
    <w:p w:rsidR="00665788" w:rsidRPr="00665788" w:rsidRDefault="00665788" w:rsidP="00665788">
      <w:pPr>
        <w:jc w:val="center"/>
        <w:rPr>
          <w:rFonts w:ascii="宋体"/>
          <w:b/>
          <w:sz w:val="32"/>
          <w:szCs w:val="32"/>
        </w:rPr>
      </w:pPr>
    </w:p>
    <w:p w:rsidR="00665788" w:rsidRPr="00665788" w:rsidRDefault="00665788" w:rsidP="00665788">
      <w:pPr>
        <w:jc w:val="center"/>
        <w:rPr>
          <w:rFonts w:ascii="宋体"/>
          <w:b/>
          <w:sz w:val="32"/>
          <w:szCs w:val="32"/>
        </w:rPr>
      </w:pPr>
    </w:p>
    <w:p w:rsidR="00665788" w:rsidRPr="00665788" w:rsidRDefault="00665788" w:rsidP="00665788">
      <w:pPr>
        <w:jc w:val="center"/>
        <w:rPr>
          <w:rFonts w:ascii="宋体"/>
          <w:b/>
          <w:sz w:val="32"/>
          <w:szCs w:val="32"/>
        </w:rPr>
      </w:pPr>
    </w:p>
    <w:p w:rsidR="00665788" w:rsidRPr="00665788" w:rsidRDefault="00665788" w:rsidP="00665788">
      <w:pPr>
        <w:jc w:val="center"/>
        <w:rPr>
          <w:rFonts w:ascii="宋体"/>
          <w:b/>
          <w:sz w:val="32"/>
          <w:szCs w:val="32"/>
        </w:rPr>
      </w:pPr>
    </w:p>
    <w:p w:rsidR="00665788" w:rsidRPr="00665788" w:rsidRDefault="00665788" w:rsidP="00665788">
      <w:pPr>
        <w:rPr>
          <w:rFonts w:ascii="宋体" w:hAnsi="宋体"/>
          <w:b/>
          <w:sz w:val="32"/>
          <w:szCs w:val="32"/>
        </w:rPr>
      </w:pPr>
      <w:r w:rsidRPr="00665788">
        <w:rPr>
          <w:rFonts w:ascii="宋体" w:hAnsi="宋体" w:hint="eastAsia"/>
          <w:b/>
          <w:sz w:val="32"/>
          <w:szCs w:val="32"/>
        </w:rPr>
        <w:lastRenderedPageBreak/>
        <w:t>附件2</w:t>
      </w:r>
    </w:p>
    <w:p w:rsidR="00665788" w:rsidRPr="00665788" w:rsidRDefault="00665788" w:rsidP="00665788">
      <w:pPr>
        <w:jc w:val="center"/>
        <w:rPr>
          <w:rFonts w:ascii="宋体"/>
          <w:b/>
          <w:sz w:val="32"/>
          <w:szCs w:val="32"/>
        </w:rPr>
      </w:pPr>
      <w:proofErr w:type="gramStart"/>
      <w:r w:rsidRPr="00665788">
        <w:rPr>
          <w:rFonts w:ascii="宋体" w:hAnsi="宋体" w:hint="eastAsia"/>
          <w:b/>
          <w:sz w:val="32"/>
          <w:szCs w:val="32"/>
        </w:rPr>
        <w:t>西安工程大学微课教学</w:t>
      </w:r>
      <w:proofErr w:type="gramEnd"/>
      <w:r w:rsidRPr="00665788">
        <w:rPr>
          <w:rFonts w:ascii="宋体" w:hAnsi="宋体" w:hint="eastAsia"/>
          <w:b/>
          <w:sz w:val="32"/>
          <w:szCs w:val="32"/>
        </w:rPr>
        <w:t>比赛作品要求</w:t>
      </w:r>
    </w:p>
    <w:p w:rsidR="00665788" w:rsidRPr="00665788" w:rsidRDefault="00665788" w:rsidP="00665788">
      <w:pPr>
        <w:pStyle w:val="Default"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auto"/>
        </w:rPr>
      </w:pPr>
    </w:p>
    <w:p w:rsidR="00665788" w:rsidRPr="00665788" w:rsidRDefault="00665788" w:rsidP="00665788">
      <w:pPr>
        <w:pStyle w:val="Default"/>
        <w:spacing w:line="360" w:lineRule="auto"/>
        <w:ind w:firstLineChars="200" w:firstLine="600"/>
        <w:jc w:val="both"/>
        <w:rPr>
          <w:rFonts w:ascii="仿宋" w:eastAsia="仿宋" w:hAnsi="仿宋" w:cs="Times New Roman"/>
          <w:color w:val="auto"/>
          <w:sz w:val="30"/>
          <w:szCs w:val="30"/>
        </w:rPr>
      </w:pPr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1. 教学视频要求</w:t>
      </w:r>
    </w:p>
    <w:p w:rsidR="00665788" w:rsidRPr="00665788" w:rsidRDefault="00665788" w:rsidP="00665788">
      <w:pPr>
        <w:pStyle w:val="Default"/>
        <w:spacing w:line="360" w:lineRule="auto"/>
        <w:ind w:firstLineChars="200" w:firstLine="600"/>
        <w:jc w:val="both"/>
        <w:rPr>
          <w:rFonts w:ascii="仿宋" w:eastAsia="仿宋" w:hAnsi="仿宋" w:cs="Times New Roman"/>
          <w:color w:val="auto"/>
          <w:sz w:val="30"/>
          <w:szCs w:val="30"/>
        </w:rPr>
      </w:pPr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图像清晰稳定、构图合理、声音清楚，能较全面真实反映教学情境，能充分展示教师良好教学风貌。视频片头应显示标题、作者和单位，主要教学内容有字幕提示。可以选用以下5种视频格式中的任一种：mp4、</w:t>
      </w:r>
      <w:proofErr w:type="spellStart"/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rmvb</w:t>
      </w:r>
      <w:proofErr w:type="spellEnd"/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、mpg、</w:t>
      </w:r>
      <w:proofErr w:type="spellStart"/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avi</w:t>
      </w:r>
      <w:proofErr w:type="spellEnd"/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、</w:t>
      </w:r>
      <w:proofErr w:type="spellStart"/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wmv</w:t>
      </w:r>
      <w:proofErr w:type="spellEnd"/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。</w:t>
      </w:r>
    </w:p>
    <w:p w:rsidR="00665788" w:rsidRPr="00665788" w:rsidRDefault="00665788" w:rsidP="00665788">
      <w:pPr>
        <w:pStyle w:val="Default"/>
        <w:spacing w:line="360" w:lineRule="auto"/>
        <w:ind w:firstLineChars="200" w:firstLine="600"/>
        <w:jc w:val="both"/>
        <w:rPr>
          <w:rFonts w:ascii="仿宋" w:eastAsia="仿宋" w:hAnsi="仿宋" w:cs="Times New Roman"/>
          <w:color w:val="auto"/>
          <w:sz w:val="30"/>
          <w:szCs w:val="30"/>
        </w:rPr>
      </w:pPr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2. 多媒体教学课件要求</w:t>
      </w:r>
    </w:p>
    <w:p w:rsidR="00665788" w:rsidRPr="00665788" w:rsidRDefault="00665788" w:rsidP="00665788">
      <w:pPr>
        <w:pStyle w:val="Default"/>
        <w:spacing w:line="360" w:lineRule="auto"/>
        <w:ind w:firstLineChars="200" w:firstLine="600"/>
        <w:jc w:val="both"/>
        <w:rPr>
          <w:rFonts w:ascii="仿宋" w:eastAsia="仿宋" w:hAnsi="仿宋" w:cs="Times New Roman"/>
          <w:color w:val="auto"/>
          <w:sz w:val="30"/>
          <w:szCs w:val="30"/>
        </w:rPr>
      </w:pPr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多媒体教学课件限定为PowerPoint格式。要求围绕教学目标，反映主要教学内容，与教学视频合理搭配，单独提交。</w:t>
      </w:r>
    </w:p>
    <w:p w:rsidR="00665788" w:rsidRPr="00665788" w:rsidRDefault="00665788" w:rsidP="00665788">
      <w:pPr>
        <w:pStyle w:val="Default"/>
        <w:spacing w:line="360" w:lineRule="auto"/>
        <w:ind w:firstLineChars="200" w:firstLine="600"/>
        <w:jc w:val="both"/>
        <w:rPr>
          <w:rFonts w:ascii="仿宋" w:eastAsia="仿宋" w:hAnsi="仿宋" w:cs="Times New Roman"/>
          <w:color w:val="auto"/>
          <w:sz w:val="30"/>
          <w:szCs w:val="30"/>
        </w:rPr>
      </w:pPr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其他与教学内容相关辅助材料如练习测试、教学评价、多媒体素材等材料也可单独提交，格式符合网站上传要求。</w:t>
      </w:r>
    </w:p>
    <w:p w:rsidR="00665788" w:rsidRPr="00665788" w:rsidRDefault="00665788" w:rsidP="00665788">
      <w:pPr>
        <w:pStyle w:val="Default"/>
        <w:spacing w:line="360" w:lineRule="auto"/>
        <w:ind w:firstLineChars="200" w:firstLine="600"/>
        <w:jc w:val="both"/>
        <w:rPr>
          <w:rFonts w:ascii="仿宋" w:eastAsia="仿宋" w:hAnsi="仿宋" w:cs="Times New Roman"/>
          <w:color w:val="auto"/>
          <w:sz w:val="30"/>
          <w:szCs w:val="30"/>
        </w:rPr>
      </w:pPr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3. 教学设计要求</w:t>
      </w:r>
    </w:p>
    <w:p w:rsidR="00665788" w:rsidRPr="00665788" w:rsidRDefault="00665788" w:rsidP="00665788">
      <w:pPr>
        <w:pStyle w:val="Default"/>
        <w:spacing w:line="360" w:lineRule="auto"/>
        <w:ind w:firstLineChars="200" w:firstLine="600"/>
        <w:jc w:val="both"/>
        <w:rPr>
          <w:rFonts w:ascii="仿宋" w:eastAsia="仿宋" w:hAnsi="仿宋" w:cs="Times New Roman"/>
          <w:color w:val="auto"/>
          <w:sz w:val="30"/>
          <w:szCs w:val="30"/>
        </w:rPr>
      </w:pPr>
      <w:r w:rsidRPr="00665788">
        <w:rPr>
          <w:rFonts w:ascii="仿宋" w:eastAsia="仿宋" w:hAnsi="仿宋" w:cs="Times New Roman" w:hint="eastAsia"/>
          <w:color w:val="auto"/>
          <w:sz w:val="30"/>
          <w:szCs w:val="30"/>
        </w:rPr>
        <w:t>教学设计应反映教师教学思想、课程设计思路和教学特色，包括教学背景、教学目标、教学方法和教学总结等方面内容，并在开头注明讲课内容所属学科、专业、课程及适用对象等信息。文件格式：word。</w:t>
      </w:r>
    </w:p>
    <w:p w:rsidR="00665788" w:rsidRPr="00665788" w:rsidRDefault="00665788" w:rsidP="00665788">
      <w:pPr>
        <w:widowControl/>
        <w:spacing w:line="360" w:lineRule="auto"/>
        <w:rPr>
          <w:rFonts w:ascii="仿宋" w:eastAsia="仿宋" w:hAnsi="仿宋"/>
          <w:kern w:val="0"/>
          <w:sz w:val="30"/>
          <w:szCs w:val="30"/>
        </w:rPr>
      </w:pPr>
    </w:p>
    <w:p w:rsidR="00665788" w:rsidRPr="00665788" w:rsidRDefault="00665788" w:rsidP="00665788">
      <w:pPr>
        <w:widowControl/>
        <w:spacing w:line="360" w:lineRule="auto"/>
        <w:rPr>
          <w:rFonts w:ascii="仿宋" w:eastAsia="仿宋" w:hAnsi="仿宋"/>
          <w:kern w:val="0"/>
          <w:sz w:val="30"/>
          <w:szCs w:val="30"/>
        </w:rPr>
      </w:pPr>
    </w:p>
    <w:p w:rsidR="00665788" w:rsidRPr="00665788" w:rsidRDefault="00665788" w:rsidP="00665788">
      <w:pPr>
        <w:widowControl/>
        <w:spacing w:line="360" w:lineRule="auto"/>
        <w:rPr>
          <w:rFonts w:ascii="仿宋" w:eastAsia="仿宋" w:hAnsi="仿宋"/>
          <w:kern w:val="0"/>
          <w:sz w:val="30"/>
          <w:szCs w:val="30"/>
        </w:rPr>
      </w:pPr>
    </w:p>
    <w:p w:rsidR="00665788" w:rsidRPr="00665788" w:rsidRDefault="00665788" w:rsidP="00665788">
      <w:pPr>
        <w:widowControl/>
        <w:spacing w:line="360" w:lineRule="auto"/>
        <w:rPr>
          <w:rFonts w:ascii="Times New Roman" w:hAnsi="Times New Roman"/>
          <w:kern w:val="0"/>
          <w:sz w:val="28"/>
          <w:szCs w:val="28"/>
        </w:rPr>
      </w:pPr>
    </w:p>
    <w:p w:rsidR="00665788" w:rsidRPr="00665788" w:rsidRDefault="00665788" w:rsidP="00665788">
      <w:pPr>
        <w:rPr>
          <w:rFonts w:ascii="宋体" w:hAnsi="宋体"/>
          <w:b/>
          <w:sz w:val="32"/>
          <w:szCs w:val="32"/>
        </w:rPr>
      </w:pPr>
      <w:r w:rsidRPr="00665788">
        <w:rPr>
          <w:rFonts w:ascii="宋体" w:hAnsi="宋体" w:hint="eastAsia"/>
          <w:b/>
          <w:sz w:val="32"/>
          <w:szCs w:val="32"/>
        </w:rPr>
        <w:lastRenderedPageBreak/>
        <w:t>附件3</w:t>
      </w:r>
    </w:p>
    <w:p w:rsidR="00665788" w:rsidRPr="00665788" w:rsidRDefault="00665788" w:rsidP="00665788">
      <w:pPr>
        <w:spacing w:line="1200" w:lineRule="auto"/>
        <w:ind w:firstLineChars="2440" w:firstLine="6859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jc w:val="center"/>
        <w:rPr>
          <w:rFonts w:ascii="华文中宋" w:eastAsia="华文中宋" w:hAnsi="华文中宋"/>
          <w:bCs/>
          <w:kern w:val="0"/>
          <w:sz w:val="44"/>
          <w:szCs w:val="44"/>
        </w:rPr>
      </w:pPr>
      <w:proofErr w:type="gramStart"/>
      <w:r w:rsidRPr="00665788">
        <w:rPr>
          <w:rFonts w:ascii="华文中宋" w:eastAsia="华文中宋" w:hAnsi="华文中宋" w:hint="eastAsia"/>
          <w:bCs/>
          <w:kern w:val="0"/>
          <w:sz w:val="44"/>
          <w:szCs w:val="44"/>
        </w:rPr>
        <w:t>西安工程</w:t>
      </w:r>
      <w:r w:rsidRPr="00665788">
        <w:rPr>
          <w:rFonts w:ascii="华文中宋" w:eastAsia="华文中宋" w:hAnsi="华文中宋"/>
          <w:bCs/>
          <w:kern w:val="0"/>
          <w:sz w:val="44"/>
          <w:szCs w:val="44"/>
        </w:rPr>
        <w:t>大学微课</w:t>
      </w:r>
      <w:r w:rsidRPr="00665788">
        <w:rPr>
          <w:rFonts w:ascii="华文中宋" w:eastAsia="华文中宋" w:hAnsi="华文中宋" w:hint="eastAsia"/>
          <w:bCs/>
          <w:kern w:val="0"/>
          <w:sz w:val="44"/>
          <w:szCs w:val="44"/>
        </w:rPr>
        <w:t>教学</w:t>
      </w:r>
      <w:proofErr w:type="gramEnd"/>
      <w:r w:rsidRPr="00665788">
        <w:rPr>
          <w:rFonts w:ascii="华文中宋" w:eastAsia="华文中宋" w:hAnsi="华文中宋" w:hint="eastAsia"/>
          <w:bCs/>
          <w:kern w:val="0"/>
          <w:sz w:val="44"/>
          <w:szCs w:val="44"/>
        </w:rPr>
        <w:t>比赛</w:t>
      </w:r>
    </w:p>
    <w:p w:rsidR="00665788" w:rsidRPr="00665788" w:rsidRDefault="00665788" w:rsidP="00665788">
      <w:pPr>
        <w:jc w:val="center"/>
        <w:rPr>
          <w:rFonts w:ascii="华文中宋" w:eastAsia="华文中宋" w:hAnsi="华文中宋"/>
          <w:bCs/>
          <w:kern w:val="0"/>
          <w:sz w:val="44"/>
          <w:szCs w:val="44"/>
        </w:rPr>
      </w:pPr>
      <w:r w:rsidRPr="00665788">
        <w:rPr>
          <w:rFonts w:ascii="华文中宋" w:eastAsia="华文中宋" w:hAnsi="华文中宋"/>
          <w:bCs/>
          <w:kern w:val="0"/>
          <w:sz w:val="44"/>
          <w:szCs w:val="44"/>
        </w:rPr>
        <w:t>教学设计</w:t>
      </w:r>
      <w:r w:rsidRPr="00665788">
        <w:rPr>
          <w:rFonts w:ascii="华文中宋" w:eastAsia="华文中宋" w:hAnsi="华文中宋" w:hint="eastAsia"/>
          <w:bCs/>
          <w:kern w:val="0"/>
          <w:sz w:val="44"/>
          <w:szCs w:val="44"/>
        </w:rPr>
        <w:t>参考模版</w:t>
      </w:r>
    </w:p>
    <w:p w:rsidR="00665788" w:rsidRPr="00665788" w:rsidRDefault="00665788" w:rsidP="00665788">
      <w:pPr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665788" w:rsidRPr="00665788" w:rsidRDefault="00665788" w:rsidP="00665788">
      <w:pPr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665788" w:rsidRPr="00665788" w:rsidRDefault="00665788" w:rsidP="00665788">
      <w:pPr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665788" w:rsidRPr="00665788" w:rsidRDefault="00665788" w:rsidP="00665788">
      <w:pPr>
        <w:spacing w:line="640" w:lineRule="exact"/>
        <w:ind w:firstLineChars="246" w:firstLine="787"/>
        <w:rPr>
          <w:rFonts w:eastAsia="仿宋_GB2312"/>
          <w:bCs/>
          <w:kern w:val="0"/>
          <w:sz w:val="32"/>
          <w:szCs w:val="32"/>
          <w:u w:val="single"/>
        </w:rPr>
      </w:pPr>
      <w:r w:rsidRPr="00665788">
        <w:rPr>
          <w:rFonts w:eastAsia="仿宋_GB2312" w:hint="eastAsia"/>
          <w:bCs/>
          <w:kern w:val="0"/>
          <w:sz w:val="32"/>
          <w:szCs w:val="32"/>
        </w:rPr>
        <w:t>教师姓名：</w:t>
      </w:r>
    </w:p>
    <w:p w:rsidR="00665788" w:rsidRPr="00665788" w:rsidRDefault="00665788" w:rsidP="00665788">
      <w:pPr>
        <w:spacing w:line="640" w:lineRule="exact"/>
        <w:ind w:firstLineChars="246" w:firstLine="787"/>
        <w:rPr>
          <w:rFonts w:eastAsia="仿宋_GB2312"/>
          <w:bCs/>
          <w:kern w:val="0"/>
          <w:sz w:val="32"/>
          <w:szCs w:val="32"/>
          <w:u w:val="single"/>
        </w:rPr>
      </w:pPr>
      <w:r w:rsidRPr="00665788">
        <w:rPr>
          <w:rFonts w:eastAsia="仿宋_GB2312" w:hint="eastAsia"/>
          <w:bCs/>
          <w:kern w:val="0"/>
          <w:sz w:val="32"/>
          <w:szCs w:val="32"/>
        </w:rPr>
        <w:t>联系电话：</w:t>
      </w:r>
    </w:p>
    <w:p w:rsidR="00665788" w:rsidRPr="00665788" w:rsidRDefault="00665788" w:rsidP="00665788">
      <w:pPr>
        <w:spacing w:line="640" w:lineRule="exact"/>
        <w:ind w:firstLineChars="246" w:firstLine="787"/>
        <w:rPr>
          <w:rFonts w:eastAsia="仿宋_GB2312"/>
          <w:bCs/>
          <w:kern w:val="0"/>
          <w:sz w:val="32"/>
          <w:szCs w:val="32"/>
          <w:u w:val="single"/>
        </w:rPr>
      </w:pPr>
      <w:r w:rsidRPr="00665788">
        <w:rPr>
          <w:rFonts w:eastAsia="仿宋_GB2312" w:hint="eastAsia"/>
          <w:bCs/>
          <w:kern w:val="0"/>
          <w:sz w:val="32"/>
          <w:szCs w:val="32"/>
        </w:rPr>
        <w:t>E-mail</w:t>
      </w:r>
      <w:r w:rsidRPr="00665788">
        <w:rPr>
          <w:rFonts w:eastAsia="仿宋_GB2312" w:hint="eastAsia"/>
          <w:bCs/>
          <w:kern w:val="0"/>
          <w:sz w:val="32"/>
          <w:szCs w:val="32"/>
        </w:rPr>
        <w:t>：</w:t>
      </w:r>
    </w:p>
    <w:p w:rsidR="00665788" w:rsidRPr="00665788" w:rsidRDefault="00665788" w:rsidP="00665788">
      <w:pPr>
        <w:spacing w:line="640" w:lineRule="exact"/>
        <w:ind w:firstLineChars="246" w:firstLine="787"/>
        <w:rPr>
          <w:rFonts w:eastAsia="仿宋_GB2312"/>
          <w:bCs/>
          <w:kern w:val="0"/>
          <w:sz w:val="32"/>
          <w:szCs w:val="32"/>
          <w:u w:val="single"/>
        </w:rPr>
      </w:pPr>
      <w:r w:rsidRPr="00665788">
        <w:rPr>
          <w:rFonts w:eastAsia="仿宋_GB2312" w:hint="eastAsia"/>
          <w:bCs/>
          <w:kern w:val="0"/>
          <w:sz w:val="32"/>
          <w:szCs w:val="32"/>
        </w:rPr>
        <w:t>所属学院：</w:t>
      </w:r>
    </w:p>
    <w:p w:rsidR="00665788" w:rsidRPr="00665788" w:rsidRDefault="00665788" w:rsidP="00665788">
      <w:pPr>
        <w:spacing w:line="640" w:lineRule="exact"/>
        <w:ind w:firstLineChars="246" w:firstLine="787"/>
        <w:rPr>
          <w:rFonts w:eastAsia="仿宋_GB2312"/>
          <w:bCs/>
          <w:kern w:val="0"/>
          <w:sz w:val="32"/>
          <w:szCs w:val="32"/>
          <w:u w:val="single"/>
        </w:rPr>
      </w:pPr>
      <w:r w:rsidRPr="00665788">
        <w:rPr>
          <w:rFonts w:eastAsia="仿宋_GB2312" w:hint="eastAsia"/>
          <w:bCs/>
          <w:kern w:val="0"/>
          <w:sz w:val="32"/>
          <w:szCs w:val="32"/>
        </w:rPr>
        <w:t>课程名称</w:t>
      </w:r>
      <w:r w:rsidRPr="00665788">
        <w:rPr>
          <w:rFonts w:eastAsia="仿宋_GB2312" w:hint="eastAsia"/>
          <w:bCs/>
          <w:kern w:val="0"/>
          <w:sz w:val="32"/>
          <w:szCs w:val="32"/>
        </w:rPr>
        <w:t xml:space="preserve">:  </w:t>
      </w:r>
    </w:p>
    <w:p w:rsidR="00665788" w:rsidRPr="00665788" w:rsidRDefault="00665788" w:rsidP="00665788">
      <w:pPr>
        <w:spacing w:line="640" w:lineRule="exact"/>
        <w:ind w:firstLineChars="246" w:firstLine="787"/>
        <w:rPr>
          <w:rFonts w:eastAsia="仿宋_GB2312"/>
          <w:bCs/>
          <w:kern w:val="0"/>
          <w:sz w:val="32"/>
          <w:szCs w:val="32"/>
          <w:u w:val="single"/>
        </w:rPr>
      </w:pPr>
    </w:p>
    <w:p w:rsidR="00665788" w:rsidRPr="00665788" w:rsidRDefault="00665788" w:rsidP="00665788">
      <w:pPr>
        <w:jc w:val="center"/>
        <w:rPr>
          <w:rFonts w:eastAsia="仿宋_GB2312"/>
          <w:bCs/>
          <w:kern w:val="0"/>
          <w:sz w:val="32"/>
          <w:szCs w:val="32"/>
          <w:u w:val="single"/>
        </w:rPr>
      </w:pPr>
    </w:p>
    <w:p w:rsidR="00665788" w:rsidRPr="00665788" w:rsidRDefault="00665788" w:rsidP="00665788">
      <w:pPr>
        <w:adjustRightInd w:val="0"/>
        <w:snapToGrid w:val="0"/>
        <w:spacing w:line="360" w:lineRule="auto"/>
        <w:rPr>
          <w:rFonts w:ascii="华文新魏" w:eastAsia="华文新魏"/>
          <w:b/>
          <w:sz w:val="36"/>
          <w:szCs w:val="36"/>
        </w:rPr>
      </w:pPr>
    </w:p>
    <w:p w:rsidR="00665788" w:rsidRPr="00665788" w:rsidRDefault="00665788" w:rsidP="00665788">
      <w:pPr>
        <w:adjustRightInd w:val="0"/>
        <w:snapToGrid w:val="0"/>
        <w:spacing w:line="360" w:lineRule="auto"/>
        <w:rPr>
          <w:rFonts w:ascii="华文新魏" w:eastAsia="华文新魏"/>
          <w:b/>
          <w:sz w:val="36"/>
          <w:szCs w:val="36"/>
        </w:rPr>
      </w:pPr>
    </w:p>
    <w:p w:rsidR="00665788" w:rsidRPr="00665788" w:rsidRDefault="00665788" w:rsidP="00665788">
      <w:pPr>
        <w:adjustRightInd w:val="0"/>
        <w:snapToGrid w:val="0"/>
        <w:jc w:val="center"/>
        <w:rPr>
          <w:rFonts w:eastAsia="华文新魏"/>
          <w:b/>
          <w:snapToGrid w:val="0"/>
          <w:kern w:val="0"/>
          <w:sz w:val="32"/>
          <w:szCs w:val="32"/>
        </w:rPr>
      </w:pPr>
      <w:r w:rsidRPr="00665788">
        <w:rPr>
          <w:rFonts w:ascii="华文新魏" w:eastAsia="华文新魏"/>
          <w:b/>
          <w:sz w:val="36"/>
          <w:szCs w:val="36"/>
        </w:rPr>
        <w:br w:type="page"/>
      </w:r>
      <w:r w:rsidRPr="00665788">
        <w:rPr>
          <w:rFonts w:ascii="华文新魏" w:eastAsia="华文新魏" w:hAnsi="宋体" w:hint="eastAsia"/>
          <w:b/>
          <w:snapToGrid w:val="0"/>
          <w:kern w:val="0"/>
          <w:sz w:val="32"/>
          <w:szCs w:val="32"/>
        </w:rPr>
        <w:lastRenderedPageBreak/>
        <w:t>教学设计方案</w:t>
      </w:r>
      <w:r w:rsidRPr="00665788">
        <w:rPr>
          <w:rFonts w:eastAsia="华文新魏"/>
          <w:b/>
          <w:snapToGrid w:val="0"/>
          <w:kern w:val="0"/>
          <w:sz w:val="32"/>
          <w:szCs w:val="32"/>
        </w:rPr>
        <w:t>—</w:t>
      </w:r>
      <w:r w:rsidRPr="00665788">
        <w:rPr>
          <w:rFonts w:ascii="华文新魏" w:eastAsia="华文新魏" w:hAnsi="宋体" w:hint="eastAsia"/>
          <w:b/>
          <w:snapToGrid w:val="0"/>
          <w:kern w:val="0"/>
          <w:sz w:val="32"/>
          <w:szCs w:val="32"/>
        </w:rPr>
        <w:t>以会计的概述为例</w:t>
      </w:r>
    </w:p>
    <w:tbl>
      <w:tblPr>
        <w:tblpPr w:leftFromText="180" w:rightFromText="180" w:vertAnchor="text" w:horzAnchor="margin" w:tblpX="-432" w:tblpY="5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49"/>
        <w:gridCol w:w="1259"/>
        <w:gridCol w:w="3685"/>
      </w:tblGrid>
      <w:tr w:rsidR="00665788" w:rsidRPr="00665788" w:rsidTr="002165AC">
        <w:trPr>
          <w:cantSplit/>
          <w:trHeight w:val="660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b/>
              </w:rPr>
              <w:t>课程名称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:rsidR="00665788" w:rsidRPr="00665788" w:rsidRDefault="00665788" w:rsidP="002165AC">
            <w:pPr>
              <w:spacing w:line="420" w:lineRule="exact"/>
              <w:jc w:val="center"/>
              <w:rPr>
                <w:b/>
              </w:rPr>
            </w:pPr>
            <w:r w:rsidRPr="00665788">
              <w:rPr>
                <w:b/>
              </w:rPr>
              <w:t>会计学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665788" w:rsidRPr="00665788" w:rsidRDefault="00665788" w:rsidP="00665788">
            <w:pPr>
              <w:spacing w:line="420" w:lineRule="exact"/>
              <w:ind w:firstLineChars="37" w:firstLine="78"/>
              <w:jc w:val="center"/>
              <w:rPr>
                <w:b/>
              </w:rPr>
            </w:pPr>
            <w:r w:rsidRPr="00665788">
              <w:rPr>
                <w:b/>
              </w:rPr>
              <w:t>所属学科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b/>
              </w:rPr>
              <w:t>管理学</w:t>
            </w:r>
          </w:p>
        </w:tc>
      </w:tr>
      <w:tr w:rsidR="00665788" w:rsidRPr="00665788" w:rsidTr="002165AC">
        <w:trPr>
          <w:cantSplit/>
          <w:trHeight w:val="615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b/>
              </w:rPr>
              <w:t>课程类别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spacing w:line="420" w:lineRule="exact"/>
              <w:ind w:firstLineChars="981" w:firstLine="2068"/>
              <w:rPr>
                <w:b/>
              </w:rPr>
            </w:pPr>
            <w:r w:rsidRPr="00665788">
              <w:rPr>
                <w:b/>
              </w:rPr>
              <w:t>必修课</w:t>
            </w:r>
            <w:r w:rsidRPr="00665788">
              <w:rPr>
                <w:b/>
              </w:rPr>
              <w:t xml:space="preserve">( √ )           </w:t>
            </w:r>
            <w:r w:rsidRPr="00665788">
              <w:rPr>
                <w:b/>
              </w:rPr>
              <w:t>校级任选课</w:t>
            </w:r>
            <w:r w:rsidRPr="00665788">
              <w:rPr>
                <w:b/>
              </w:rPr>
              <w:t>(    )</w:t>
            </w:r>
          </w:p>
          <w:p w:rsidR="00665788" w:rsidRPr="00665788" w:rsidRDefault="00665788" w:rsidP="00665788">
            <w:pPr>
              <w:spacing w:line="420" w:lineRule="exact"/>
              <w:ind w:firstLineChars="929" w:firstLine="1959"/>
              <w:rPr>
                <w:b/>
              </w:rPr>
            </w:pPr>
            <w:r w:rsidRPr="00665788">
              <w:rPr>
                <w:b/>
              </w:rPr>
              <w:t>院级任选课</w:t>
            </w:r>
            <w:r w:rsidRPr="00665788">
              <w:rPr>
                <w:b/>
              </w:rPr>
              <w:t xml:space="preserve">(    )        </w:t>
            </w:r>
            <w:r w:rsidRPr="00665788">
              <w:rPr>
                <w:b/>
              </w:rPr>
              <w:t>学位课</w:t>
            </w:r>
            <w:r w:rsidRPr="00665788">
              <w:rPr>
                <w:b/>
              </w:rPr>
              <w:t>( √ )</w:t>
            </w:r>
          </w:p>
        </w:tc>
      </w:tr>
      <w:tr w:rsidR="00665788" w:rsidRPr="00665788" w:rsidTr="002165AC">
        <w:trPr>
          <w:cantSplit/>
          <w:trHeight w:val="615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b/>
              </w:rPr>
              <w:t>适用对象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2165AC">
            <w:pPr>
              <w:spacing w:line="420" w:lineRule="exact"/>
              <w:jc w:val="center"/>
              <w:rPr>
                <w:b/>
              </w:rPr>
            </w:pPr>
            <w:r w:rsidRPr="00665788">
              <w:rPr>
                <w:b/>
              </w:rPr>
              <w:t>管理学院非会计专业</w:t>
            </w:r>
          </w:p>
          <w:p w:rsidR="00665788" w:rsidRPr="00665788" w:rsidRDefault="00665788" w:rsidP="002165AC">
            <w:pPr>
              <w:spacing w:line="420" w:lineRule="exact"/>
              <w:jc w:val="center"/>
              <w:rPr>
                <w:b/>
              </w:rPr>
            </w:pPr>
            <w:r w:rsidRPr="00665788">
              <w:rPr>
                <w:b/>
              </w:rPr>
              <w:t>（工商管理专业、人力资源管理专业、市场营销专业、</w:t>
            </w:r>
          </w:p>
          <w:p w:rsidR="00665788" w:rsidRPr="00665788" w:rsidRDefault="00665788" w:rsidP="002165AC">
            <w:pPr>
              <w:spacing w:line="420" w:lineRule="exact"/>
              <w:jc w:val="center"/>
              <w:rPr>
                <w:b/>
              </w:rPr>
            </w:pPr>
            <w:r w:rsidRPr="00665788">
              <w:rPr>
                <w:b/>
              </w:rPr>
              <w:t>国际与经济贸易专业、信息系统与信息管理专业、行政管理专业）</w:t>
            </w:r>
          </w:p>
        </w:tc>
      </w:tr>
      <w:tr w:rsidR="00665788" w:rsidRPr="00665788" w:rsidTr="002165AC">
        <w:trPr>
          <w:cantSplit/>
          <w:trHeight w:val="1149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 w:firstLineChars="49" w:firstLine="103"/>
              <w:rPr>
                <w:b/>
              </w:rPr>
            </w:pPr>
            <w:r w:rsidRPr="00665788">
              <w:rPr>
                <w:rFonts w:ascii="宋体" w:hAnsi="宋体" w:hint="eastAsia"/>
                <w:b/>
              </w:rPr>
              <w:t>①</w:t>
            </w:r>
            <w:r w:rsidRPr="00665788">
              <w:rPr>
                <w:b/>
              </w:rPr>
              <w:t>教学背景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spacing w:line="420" w:lineRule="exact"/>
              <w:ind w:firstLineChars="196" w:firstLine="413"/>
              <w:rPr>
                <w:b/>
              </w:rPr>
            </w:pPr>
            <w:r w:rsidRPr="00665788">
              <w:rPr>
                <w:b/>
              </w:rPr>
              <w:t>针对教学中常见的会计记账相关问题，</w:t>
            </w:r>
            <w:proofErr w:type="gramStart"/>
            <w:r w:rsidRPr="00665788">
              <w:rPr>
                <w:b/>
              </w:rPr>
              <w:t>本微课</w:t>
            </w:r>
            <w:proofErr w:type="gramEnd"/>
            <w:r w:rsidRPr="00665788">
              <w:rPr>
                <w:b/>
              </w:rPr>
              <w:t>对会计的概念和会计方法的内容进行设计。这部分内容既具有很强的相关性，又具有独立性和完整性特点，为会计学课程后面会计要素、会计记账方法和会计循环程序等教学内容的学习奠定坚实的基础。</w:t>
            </w:r>
          </w:p>
        </w:tc>
      </w:tr>
      <w:tr w:rsidR="00665788" w:rsidRPr="00665788" w:rsidTr="002165AC">
        <w:trPr>
          <w:cantSplit/>
          <w:trHeight w:val="681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 w:firstLineChars="49" w:firstLine="103"/>
              <w:rPr>
                <w:b/>
              </w:rPr>
            </w:pPr>
            <w:r w:rsidRPr="00665788">
              <w:rPr>
                <w:rFonts w:ascii="宋体" w:hAnsi="宋体" w:hint="eastAsia"/>
                <w:b/>
              </w:rPr>
              <w:t>②</w:t>
            </w:r>
            <w:r w:rsidRPr="00665788">
              <w:rPr>
                <w:b/>
              </w:rPr>
              <w:t>教学目的</w:t>
            </w:r>
          </w:p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b/>
              </w:rPr>
              <w:t>和要求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2165AC">
            <w:pPr>
              <w:spacing w:line="420" w:lineRule="exact"/>
              <w:ind w:firstLine="210"/>
              <w:rPr>
                <w:b/>
              </w:rPr>
            </w:pPr>
            <w:r w:rsidRPr="00665788">
              <w:rPr>
                <w:b/>
              </w:rPr>
              <w:t>通过本节内容的学习，要求理解会计的概念，掌握会计记账方法的三大要点和记账的五个步骤，以及掌握和应用会计的七大方法。</w:t>
            </w:r>
          </w:p>
        </w:tc>
      </w:tr>
      <w:tr w:rsidR="00665788" w:rsidRPr="00665788" w:rsidTr="002165AC">
        <w:trPr>
          <w:cantSplit/>
          <w:trHeight w:val="1128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 w:firstLineChars="49" w:firstLine="103"/>
              <w:rPr>
                <w:b/>
              </w:rPr>
            </w:pPr>
            <w:r w:rsidRPr="00665788">
              <w:rPr>
                <w:rFonts w:ascii="宋体" w:hAnsi="宋体" w:hint="eastAsia"/>
                <w:b/>
              </w:rPr>
              <w:t>③</w:t>
            </w:r>
            <w:r w:rsidRPr="00665788">
              <w:rPr>
                <w:b/>
              </w:rPr>
              <w:t>教学目标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spacing w:line="420" w:lineRule="exact"/>
              <w:ind w:firstLineChars="198" w:firstLine="417"/>
              <w:rPr>
                <w:b/>
              </w:rPr>
            </w:pPr>
            <w:r w:rsidRPr="00665788">
              <w:rPr>
                <w:b/>
              </w:rPr>
              <w:t>通过对会计概念的理解和掌握，使得会计的初学者对于会计先有较为典型的和全面的认识。同时，介绍了七个会计的方法，这既让初学者了解</w:t>
            </w:r>
            <w:r w:rsidRPr="00665788">
              <w:rPr>
                <w:rFonts w:hint="eastAsia"/>
                <w:b/>
              </w:rPr>
              <w:t>了</w:t>
            </w:r>
            <w:r w:rsidRPr="00665788">
              <w:rPr>
                <w:b/>
              </w:rPr>
              <w:t>会计的方法，也让学生</w:t>
            </w:r>
            <w:r w:rsidRPr="00665788">
              <w:rPr>
                <w:rFonts w:hint="eastAsia"/>
                <w:b/>
              </w:rPr>
              <w:t>理解</w:t>
            </w:r>
            <w:r w:rsidRPr="00665788">
              <w:rPr>
                <w:b/>
              </w:rPr>
              <w:t>和掌握了会计的循环程序。</w:t>
            </w:r>
          </w:p>
        </w:tc>
      </w:tr>
      <w:tr w:rsidR="00665788" w:rsidRPr="00665788" w:rsidTr="002165AC">
        <w:trPr>
          <w:cantSplit/>
          <w:trHeight w:val="615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 w:firstLineChars="49" w:firstLine="103"/>
              <w:rPr>
                <w:b/>
              </w:rPr>
            </w:pPr>
            <w:r w:rsidRPr="00665788">
              <w:rPr>
                <w:rFonts w:ascii="宋体" w:hAnsi="宋体" w:hint="eastAsia"/>
                <w:b/>
              </w:rPr>
              <w:t>④</w:t>
            </w:r>
            <w:r w:rsidRPr="00665788">
              <w:rPr>
                <w:rFonts w:hint="eastAsia"/>
                <w:b/>
              </w:rPr>
              <w:t>教学</w:t>
            </w:r>
            <w:r w:rsidRPr="00665788">
              <w:rPr>
                <w:b/>
              </w:rPr>
              <w:t>重点</w:t>
            </w:r>
          </w:p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rFonts w:hint="eastAsia"/>
                <w:b/>
              </w:rPr>
              <w:t>及</w:t>
            </w:r>
            <w:r w:rsidRPr="00665788">
              <w:rPr>
                <w:b/>
              </w:rPr>
              <w:t>难点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utoSpaceDE w:val="0"/>
              <w:autoSpaceDN w:val="0"/>
              <w:adjustRightInd w:val="0"/>
              <w:spacing w:line="420" w:lineRule="exact"/>
              <w:ind w:left="1054" w:hangingChars="500" w:hanging="1054"/>
              <w:rPr>
                <w:b/>
                <w:szCs w:val="21"/>
                <w:lang w:val="zh-CN"/>
              </w:rPr>
            </w:pPr>
            <w:r w:rsidRPr="00665788">
              <w:rPr>
                <w:b/>
                <w:szCs w:val="21"/>
                <w:lang w:val="zh-CN"/>
              </w:rPr>
              <w:t>教学重点：（</w:t>
            </w:r>
            <w:r w:rsidRPr="00665788">
              <w:rPr>
                <w:b/>
                <w:szCs w:val="21"/>
                <w:lang w:val="zh-CN"/>
              </w:rPr>
              <w:t>1</w:t>
            </w:r>
            <w:r w:rsidRPr="00665788">
              <w:rPr>
                <w:b/>
                <w:szCs w:val="21"/>
                <w:lang w:val="zh-CN"/>
              </w:rPr>
              <w:t>）会计的概念；（</w:t>
            </w:r>
            <w:r w:rsidRPr="00665788">
              <w:rPr>
                <w:b/>
                <w:szCs w:val="21"/>
                <w:lang w:val="zh-CN"/>
              </w:rPr>
              <w:t>2</w:t>
            </w:r>
            <w:r w:rsidRPr="00665788">
              <w:rPr>
                <w:b/>
                <w:szCs w:val="21"/>
                <w:lang w:val="zh-CN"/>
              </w:rPr>
              <w:t>）记账方法的要点；（</w:t>
            </w:r>
            <w:r w:rsidRPr="00665788">
              <w:rPr>
                <w:b/>
                <w:szCs w:val="21"/>
                <w:lang w:val="zh-CN"/>
              </w:rPr>
              <w:t>3</w:t>
            </w:r>
            <w:r w:rsidRPr="00665788">
              <w:rPr>
                <w:b/>
                <w:szCs w:val="21"/>
                <w:lang w:val="zh-CN"/>
              </w:rPr>
              <w:t>）记账的步骤；（</w:t>
            </w:r>
            <w:r w:rsidRPr="00665788">
              <w:rPr>
                <w:b/>
                <w:szCs w:val="21"/>
                <w:lang w:val="zh-CN"/>
              </w:rPr>
              <w:t>4</w:t>
            </w:r>
            <w:r w:rsidRPr="00665788">
              <w:rPr>
                <w:b/>
                <w:szCs w:val="21"/>
                <w:lang w:val="zh-CN"/>
              </w:rPr>
              <w:t>）会计方法</w:t>
            </w:r>
            <w:r w:rsidRPr="00665788">
              <w:rPr>
                <w:rFonts w:hint="eastAsia"/>
                <w:b/>
                <w:szCs w:val="21"/>
                <w:lang w:val="zh-CN"/>
              </w:rPr>
              <w:t>。</w:t>
            </w:r>
          </w:p>
          <w:p w:rsidR="00665788" w:rsidRPr="00665788" w:rsidRDefault="00665788" w:rsidP="002165AC">
            <w:pPr>
              <w:autoSpaceDE w:val="0"/>
              <w:autoSpaceDN w:val="0"/>
              <w:adjustRightInd w:val="0"/>
              <w:spacing w:line="420" w:lineRule="exact"/>
              <w:rPr>
                <w:b/>
                <w:szCs w:val="21"/>
                <w:lang w:val="zh-CN"/>
              </w:rPr>
            </w:pPr>
            <w:r w:rsidRPr="00665788">
              <w:rPr>
                <w:b/>
                <w:szCs w:val="21"/>
                <w:lang w:val="zh-CN"/>
              </w:rPr>
              <w:t>教学难点：（</w:t>
            </w:r>
            <w:r w:rsidRPr="00665788">
              <w:rPr>
                <w:b/>
                <w:szCs w:val="21"/>
                <w:lang w:val="zh-CN"/>
              </w:rPr>
              <w:t>1</w:t>
            </w:r>
            <w:r w:rsidRPr="00665788">
              <w:rPr>
                <w:b/>
                <w:szCs w:val="21"/>
                <w:lang w:val="zh-CN"/>
              </w:rPr>
              <w:t>）记账方法的要点；（</w:t>
            </w:r>
            <w:r w:rsidRPr="00665788">
              <w:rPr>
                <w:b/>
                <w:szCs w:val="21"/>
                <w:lang w:val="zh-CN"/>
              </w:rPr>
              <w:t>2</w:t>
            </w:r>
            <w:r w:rsidRPr="00665788">
              <w:rPr>
                <w:b/>
                <w:szCs w:val="21"/>
                <w:lang w:val="zh-CN"/>
              </w:rPr>
              <w:t>）记账的步骤；（</w:t>
            </w:r>
            <w:r w:rsidRPr="00665788">
              <w:rPr>
                <w:b/>
                <w:szCs w:val="21"/>
                <w:lang w:val="zh-CN"/>
              </w:rPr>
              <w:t>3</w:t>
            </w:r>
            <w:r w:rsidRPr="00665788">
              <w:rPr>
                <w:b/>
                <w:szCs w:val="21"/>
                <w:lang w:val="zh-CN"/>
              </w:rPr>
              <w:t>）会计方法</w:t>
            </w:r>
            <w:r w:rsidRPr="00665788">
              <w:rPr>
                <w:rFonts w:hint="eastAsia"/>
                <w:b/>
                <w:szCs w:val="21"/>
                <w:lang w:val="zh-CN"/>
              </w:rPr>
              <w:t>。</w:t>
            </w:r>
          </w:p>
        </w:tc>
      </w:tr>
      <w:tr w:rsidR="00665788" w:rsidRPr="00665788" w:rsidTr="002165AC">
        <w:trPr>
          <w:cantSplit/>
          <w:trHeight w:val="2191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 w:firstLineChars="49" w:firstLine="103"/>
              <w:rPr>
                <w:b/>
              </w:rPr>
            </w:pPr>
            <w:r w:rsidRPr="00665788">
              <w:rPr>
                <w:rFonts w:ascii="宋体" w:hAnsi="宋体" w:hint="eastAsia"/>
                <w:b/>
              </w:rPr>
              <w:t>⑤</w:t>
            </w:r>
            <w:r w:rsidRPr="00665788">
              <w:rPr>
                <w:b/>
              </w:rPr>
              <w:t>教学内容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spacing w:line="420" w:lineRule="exact"/>
              <w:ind w:firstLineChars="149" w:firstLine="314"/>
              <w:rPr>
                <w:b/>
              </w:rPr>
            </w:pPr>
            <w:r w:rsidRPr="00665788">
              <w:rPr>
                <w:b/>
              </w:rPr>
              <w:t>本节共包括以下内容。</w:t>
            </w:r>
          </w:p>
          <w:p w:rsidR="00665788" w:rsidRPr="00665788" w:rsidRDefault="00665788" w:rsidP="00665788">
            <w:pPr>
              <w:snapToGrid w:val="0"/>
              <w:spacing w:line="420" w:lineRule="exact"/>
              <w:ind w:leftChars="114" w:left="239" w:firstLineChars="49" w:firstLine="103"/>
              <w:rPr>
                <w:b/>
              </w:rPr>
            </w:pPr>
            <w:r w:rsidRPr="00665788">
              <w:rPr>
                <w:b/>
              </w:rPr>
              <w:t>1</w:t>
            </w:r>
            <w:r w:rsidRPr="00665788">
              <w:rPr>
                <w:b/>
              </w:rPr>
              <w:t>、</w:t>
            </w:r>
            <w:r w:rsidRPr="00665788">
              <w:rPr>
                <w:b/>
              </w:rPr>
              <w:t>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665788">
                <w:rPr>
                  <w:b/>
                </w:rPr>
                <w:t>1”</w:t>
              </w:r>
            </w:smartTag>
            <w:r w:rsidRPr="00665788">
              <w:rPr>
                <w:b/>
              </w:rPr>
              <w:t>：</w:t>
            </w:r>
            <w:r w:rsidRPr="00665788">
              <w:rPr>
                <w:rFonts w:hint="eastAsia"/>
                <w:b/>
              </w:rPr>
              <w:t>1</w:t>
            </w:r>
            <w:r w:rsidRPr="00665788">
              <w:rPr>
                <w:b/>
              </w:rPr>
              <w:t>个概念</w:t>
            </w:r>
          </w:p>
          <w:p w:rsidR="00665788" w:rsidRPr="00665788" w:rsidRDefault="00665788" w:rsidP="00665788">
            <w:pPr>
              <w:snapToGrid w:val="0"/>
              <w:spacing w:line="420" w:lineRule="exact"/>
              <w:ind w:leftChars="114" w:left="239" w:firstLineChars="49" w:firstLine="103"/>
              <w:rPr>
                <w:b/>
              </w:rPr>
            </w:pPr>
            <w:r w:rsidRPr="00665788">
              <w:rPr>
                <w:b/>
              </w:rPr>
              <w:t>2</w:t>
            </w:r>
            <w:r w:rsidRPr="00665788">
              <w:rPr>
                <w:b/>
              </w:rPr>
              <w:t>、</w:t>
            </w:r>
            <w:r w:rsidRPr="00665788">
              <w:rPr>
                <w:b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65788">
                <w:rPr>
                  <w:b/>
                </w:rPr>
                <w:t>3”</w:t>
              </w:r>
            </w:smartTag>
            <w:r w:rsidRPr="00665788">
              <w:rPr>
                <w:b/>
              </w:rPr>
              <w:t>：记账方法的三大要点</w:t>
            </w:r>
          </w:p>
          <w:p w:rsidR="00665788" w:rsidRPr="00665788" w:rsidRDefault="00665788" w:rsidP="00665788">
            <w:pPr>
              <w:snapToGrid w:val="0"/>
              <w:spacing w:line="420" w:lineRule="exact"/>
              <w:ind w:leftChars="114" w:left="239" w:firstLineChars="49" w:firstLine="103"/>
              <w:rPr>
                <w:b/>
              </w:rPr>
            </w:pPr>
            <w:r w:rsidRPr="00665788">
              <w:rPr>
                <w:b/>
              </w:rPr>
              <w:t>3</w:t>
            </w:r>
            <w:r w:rsidRPr="00665788">
              <w:rPr>
                <w:b/>
              </w:rPr>
              <w:t>、</w:t>
            </w:r>
            <w:r w:rsidRPr="00665788">
              <w:rPr>
                <w:b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65788">
                <w:rPr>
                  <w:b/>
                </w:rPr>
                <w:t>5”</w:t>
              </w:r>
            </w:smartTag>
            <w:r w:rsidRPr="00665788">
              <w:rPr>
                <w:b/>
              </w:rPr>
              <w:t>：记账的五大步骤</w:t>
            </w:r>
          </w:p>
          <w:p w:rsidR="00665788" w:rsidRPr="00665788" w:rsidRDefault="00665788" w:rsidP="00665788">
            <w:pPr>
              <w:snapToGrid w:val="0"/>
              <w:spacing w:line="420" w:lineRule="exact"/>
              <w:ind w:leftChars="114" w:left="239" w:firstLineChars="49" w:firstLine="103"/>
              <w:rPr>
                <w:b/>
              </w:rPr>
            </w:pPr>
            <w:r w:rsidRPr="00665788">
              <w:rPr>
                <w:b/>
              </w:rPr>
              <w:t>4</w:t>
            </w:r>
            <w:r w:rsidRPr="00665788">
              <w:rPr>
                <w:b/>
              </w:rPr>
              <w:t>、</w:t>
            </w:r>
            <w:r w:rsidRPr="00665788">
              <w:rPr>
                <w:b/>
              </w:rPr>
              <w:t>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”"/>
              </w:smartTagPr>
              <w:r w:rsidRPr="00665788">
                <w:rPr>
                  <w:b/>
                </w:rPr>
                <w:t>7”</w:t>
              </w:r>
            </w:smartTag>
            <w:r w:rsidRPr="00665788">
              <w:rPr>
                <w:b/>
              </w:rPr>
              <w:t>：</w:t>
            </w:r>
            <w:r w:rsidRPr="00665788">
              <w:rPr>
                <w:rFonts w:hint="eastAsia"/>
                <w:b/>
              </w:rPr>
              <w:t>7</w:t>
            </w:r>
            <w:r w:rsidRPr="00665788">
              <w:rPr>
                <w:rFonts w:hint="eastAsia"/>
                <w:b/>
              </w:rPr>
              <w:t>个会计的方法</w:t>
            </w:r>
          </w:p>
          <w:p w:rsidR="00665788" w:rsidRPr="00665788" w:rsidRDefault="00665788" w:rsidP="00665788">
            <w:pPr>
              <w:snapToGrid w:val="0"/>
              <w:spacing w:line="420" w:lineRule="exact"/>
              <w:ind w:firstLineChars="196" w:firstLine="413"/>
              <w:rPr>
                <w:b/>
              </w:rPr>
            </w:pPr>
            <w:proofErr w:type="gramStart"/>
            <w:r w:rsidRPr="00665788">
              <w:rPr>
                <w:b/>
              </w:rPr>
              <w:t>其中微课部分</w:t>
            </w:r>
            <w:proofErr w:type="gramEnd"/>
            <w:r w:rsidRPr="00665788">
              <w:rPr>
                <w:b/>
              </w:rPr>
              <w:t>只介绍了</w:t>
            </w:r>
            <w:r w:rsidRPr="00665788">
              <w:rPr>
                <w:b/>
              </w:rPr>
              <w:t>“1”</w:t>
            </w:r>
            <w:r w:rsidRPr="00665788">
              <w:rPr>
                <w:b/>
              </w:rPr>
              <w:t>和</w:t>
            </w:r>
            <w:r w:rsidRPr="00665788">
              <w:rPr>
                <w:b/>
              </w:rPr>
              <w:t>“7”</w:t>
            </w:r>
            <w:r w:rsidRPr="00665788">
              <w:rPr>
                <w:b/>
              </w:rPr>
              <w:t>的内容。其原因是除了由于这两个数字相像之外，还在于会计的概念中提到了</w:t>
            </w:r>
            <w:r w:rsidRPr="00665788">
              <w:rPr>
                <w:b/>
              </w:rPr>
              <w:t>“</w:t>
            </w:r>
            <w:r w:rsidRPr="00665788">
              <w:rPr>
                <w:b/>
              </w:rPr>
              <w:t>会计的方法</w:t>
            </w:r>
            <w:r w:rsidRPr="00665788">
              <w:rPr>
                <w:b/>
              </w:rPr>
              <w:t>”</w:t>
            </w:r>
            <w:r w:rsidRPr="00665788">
              <w:rPr>
                <w:b/>
              </w:rPr>
              <w:t>，因此，有必要先介绍这个内容。</w:t>
            </w:r>
          </w:p>
        </w:tc>
      </w:tr>
      <w:tr w:rsidR="00665788" w:rsidRPr="00665788" w:rsidTr="002165AC">
        <w:trPr>
          <w:cantSplit/>
          <w:trHeight w:val="615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2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rFonts w:ascii="宋体" w:hAnsi="宋体" w:hint="eastAsia"/>
                <w:b/>
              </w:rPr>
              <w:t>⑥</w:t>
            </w:r>
            <w:r w:rsidRPr="00665788">
              <w:rPr>
                <w:b/>
              </w:rPr>
              <w:t>教学方法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2165AC">
            <w:pPr>
              <w:spacing w:line="420" w:lineRule="exact"/>
              <w:rPr>
                <w:b/>
              </w:rPr>
            </w:pPr>
            <w:r w:rsidRPr="00665788">
              <w:rPr>
                <w:b/>
              </w:rPr>
              <w:t>1</w:t>
            </w:r>
            <w:r w:rsidRPr="00665788">
              <w:rPr>
                <w:b/>
              </w:rPr>
              <w:t>、传统方法：</w:t>
            </w:r>
            <w:r w:rsidRPr="00665788">
              <w:rPr>
                <w:b/>
              </w:rPr>
              <w:t>“</w:t>
            </w:r>
            <w:r w:rsidRPr="00665788">
              <w:rPr>
                <w:b/>
              </w:rPr>
              <w:t>讲授法</w:t>
            </w:r>
            <w:r w:rsidRPr="00665788">
              <w:rPr>
                <w:b/>
              </w:rPr>
              <w:t>”</w:t>
            </w:r>
            <w:r w:rsidRPr="00665788">
              <w:rPr>
                <w:b/>
              </w:rPr>
              <w:t>，</w:t>
            </w:r>
            <w:r w:rsidRPr="00665788">
              <w:rPr>
                <w:rFonts w:hint="eastAsia"/>
                <w:b/>
              </w:rPr>
              <w:t>为</w:t>
            </w:r>
            <w:r w:rsidRPr="00665788">
              <w:rPr>
                <w:b/>
              </w:rPr>
              <w:t>避免灌输式教学，主要注重采用</w:t>
            </w:r>
            <w:r w:rsidRPr="00665788">
              <w:rPr>
                <w:rFonts w:hint="eastAsia"/>
                <w:b/>
              </w:rPr>
              <w:t>启发</w:t>
            </w:r>
            <w:r w:rsidRPr="00665788">
              <w:rPr>
                <w:b/>
              </w:rPr>
              <w:t>式教学方法</w:t>
            </w:r>
            <w:proofErr w:type="gramStart"/>
            <w:r w:rsidRPr="00665788">
              <w:rPr>
                <w:b/>
              </w:rPr>
              <w:t>和</w:t>
            </w:r>
            <w:proofErr w:type="gramEnd"/>
          </w:p>
          <w:p w:rsidR="00665788" w:rsidRPr="00665788" w:rsidRDefault="00665788" w:rsidP="00665788">
            <w:pPr>
              <w:spacing w:line="420" w:lineRule="exact"/>
              <w:ind w:firstLineChars="686" w:firstLine="1446"/>
              <w:rPr>
                <w:b/>
              </w:rPr>
            </w:pPr>
            <w:r w:rsidRPr="00665788">
              <w:rPr>
                <w:b/>
              </w:rPr>
              <w:t>互动式教学方法。</w:t>
            </w:r>
          </w:p>
          <w:p w:rsidR="00665788" w:rsidRPr="00665788" w:rsidRDefault="00665788" w:rsidP="002165AC">
            <w:pPr>
              <w:spacing w:line="420" w:lineRule="exact"/>
              <w:rPr>
                <w:b/>
              </w:rPr>
            </w:pPr>
            <w:r w:rsidRPr="00665788">
              <w:rPr>
                <w:b/>
              </w:rPr>
              <w:t>2</w:t>
            </w:r>
            <w:r w:rsidRPr="00665788">
              <w:rPr>
                <w:b/>
              </w:rPr>
              <w:t>、特色方法：</w:t>
            </w:r>
            <w:r w:rsidRPr="00665788">
              <w:rPr>
                <w:b/>
              </w:rPr>
              <w:t>“</w:t>
            </w:r>
            <w:r w:rsidRPr="00665788">
              <w:rPr>
                <w:b/>
              </w:rPr>
              <w:t>数字总结法</w:t>
            </w:r>
            <w:r w:rsidRPr="00665788">
              <w:rPr>
                <w:b/>
              </w:rPr>
              <w:t>”</w:t>
            </w:r>
            <w:r w:rsidRPr="00665788">
              <w:rPr>
                <w:b/>
              </w:rPr>
              <w:t>、</w:t>
            </w:r>
            <w:r w:rsidRPr="00665788">
              <w:rPr>
                <w:b/>
              </w:rPr>
              <w:t>“</w:t>
            </w:r>
            <w:r w:rsidRPr="00665788">
              <w:rPr>
                <w:b/>
              </w:rPr>
              <w:t>口诀记忆法</w:t>
            </w:r>
            <w:r w:rsidRPr="00665788">
              <w:rPr>
                <w:b/>
              </w:rPr>
              <w:t>”</w:t>
            </w:r>
            <w:r w:rsidRPr="00665788">
              <w:rPr>
                <w:rFonts w:hint="eastAsia"/>
                <w:b/>
              </w:rPr>
              <w:t>、“新知识导入法”和</w:t>
            </w:r>
            <w:r w:rsidRPr="00665788">
              <w:rPr>
                <w:b/>
              </w:rPr>
              <w:t>“</w:t>
            </w:r>
            <w:r w:rsidRPr="00665788">
              <w:rPr>
                <w:b/>
              </w:rPr>
              <w:t>案例教学法</w:t>
            </w:r>
            <w:r w:rsidRPr="00665788">
              <w:rPr>
                <w:b/>
              </w:rPr>
              <w:t>”</w:t>
            </w:r>
            <w:r w:rsidRPr="00665788">
              <w:rPr>
                <w:b/>
              </w:rPr>
              <w:t>。</w:t>
            </w:r>
          </w:p>
          <w:p w:rsidR="00665788" w:rsidRPr="00665788" w:rsidRDefault="00665788" w:rsidP="002165AC">
            <w:pPr>
              <w:spacing w:line="420" w:lineRule="exact"/>
              <w:rPr>
                <w:b/>
              </w:rPr>
            </w:pPr>
            <w:r w:rsidRPr="00665788">
              <w:rPr>
                <w:rFonts w:hAnsi="宋体"/>
                <w:b/>
              </w:rPr>
              <w:t>①</w:t>
            </w:r>
            <w:r w:rsidRPr="00665788">
              <w:rPr>
                <w:b/>
              </w:rPr>
              <w:t>数字总结法既体现了会计的特点，又达到了使学生快速记忆</w:t>
            </w:r>
            <w:r w:rsidRPr="00665788">
              <w:rPr>
                <w:rFonts w:hint="eastAsia"/>
                <w:b/>
              </w:rPr>
              <w:t>会计内容</w:t>
            </w:r>
            <w:r w:rsidRPr="00665788">
              <w:rPr>
                <w:b/>
              </w:rPr>
              <w:t>的目的；</w:t>
            </w:r>
          </w:p>
          <w:p w:rsidR="00665788" w:rsidRPr="00665788" w:rsidRDefault="00665788" w:rsidP="002165AC">
            <w:pPr>
              <w:spacing w:line="420" w:lineRule="exact"/>
              <w:rPr>
                <w:b/>
              </w:rPr>
            </w:pPr>
            <w:r w:rsidRPr="00665788">
              <w:rPr>
                <w:rFonts w:hAnsi="宋体"/>
                <w:b/>
              </w:rPr>
              <w:t>②</w:t>
            </w:r>
            <w:r w:rsidRPr="00665788">
              <w:rPr>
                <w:b/>
              </w:rPr>
              <w:t>口诀记忆法</w:t>
            </w:r>
            <w:r w:rsidRPr="00665788">
              <w:rPr>
                <w:rFonts w:hint="eastAsia"/>
                <w:b/>
              </w:rPr>
              <w:t>的运用是</w:t>
            </w:r>
            <w:r w:rsidRPr="00665788">
              <w:rPr>
                <w:b/>
              </w:rPr>
              <w:t>为了帮助对新知识的快速记忆和理解。</w:t>
            </w:r>
          </w:p>
          <w:p w:rsidR="00665788" w:rsidRPr="00665788" w:rsidRDefault="00665788" w:rsidP="002165AC">
            <w:pPr>
              <w:spacing w:line="420" w:lineRule="exact"/>
              <w:rPr>
                <w:rFonts w:hAnsi="宋体"/>
                <w:b/>
              </w:rPr>
            </w:pPr>
            <w:r w:rsidRPr="00665788">
              <w:rPr>
                <w:rFonts w:hAnsi="宋体"/>
                <w:b/>
              </w:rPr>
              <w:t>③</w:t>
            </w:r>
            <w:r w:rsidRPr="00665788">
              <w:rPr>
                <w:rFonts w:hAnsi="宋体" w:hint="eastAsia"/>
                <w:b/>
              </w:rPr>
              <w:t>新知识导入法的运用是为学生了解最新的会计等相关政策；</w:t>
            </w:r>
          </w:p>
          <w:p w:rsidR="00665788" w:rsidRPr="00665788" w:rsidRDefault="00665788" w:rsidP="002165AC">
            <w:pPr>
              <w:spacing w:line="420" w:lineRule="exact"/>
              <w:rPr>
                <w:b/>
              </w:rPr>
            </w:pPr>
            <w:r w:rsidRPr="00665788">
              <w:rPr>
                <w:rFonts w:ascii="宋体" w:hAnsi="宋体" w:hint="eastAsia"/>
                <w:b/>
              </w:rPr>
              <w:t>④</w:t>
            </w:r>
            <w:r w:rsidRPr="00665788">
              <w:rPr>
                <w:b/>
              </w:rPr>
              <w:t>案例教学法的运用体现在对修正药业、王老吉</w:t>
            </w:r>
            <w:r w:rsidRPr="00665788">
              <w:rPr>
                <w:rFonts w:hint="eastAsia"/>
                <w:b/>
              </w:rPr>
              <w:t>等</w:t>
            </w:r>
            <w:r w:rsidRPr="00665788">
              <w:rPr>
                <w:b/>
              </w:rPr>
              <w:t>举例中，便于学生对新知识的理解。</w:t>
            </w:r>
          </w:p>
        </w:tc>
      </w:tr>
    </w:tbl>
    <w:p w:rsidR="00665788" w:rsidRPr="00665788" w:rsidRDefault="00665788" w:rsidP="00665788">
      <w:pPr>
        <w:jc w:val="center"/>
        <w:rPr>
          <w:b/>
          <w:bCs/>
          <w:spacing w:val="20"/>
          <w:sz w:val="24"/>
        </w:rPr>
      </w:pPr>
    </w:p>
    <w:p w:rsidR="00665788" w:rsidRPr="00665788" w:rsidRDefault="00665788" w:rsidP="00665788">
      <w:pPr>
        <w:adjustRightInd w:val="0"/>
        <w:snapToGrid w:val="0"/>
        <w:jc w:val="center"/>
        <w:rPr>
          <w:rFonts w:eastAsia="华文新魏"/>
          <w:b/>
          <w:snapToGrid w:val="0"/>
          <w:kern w:val="0"/>
          <w:sz w:val="32"/>
          <w:szCs w:val="32"/>
        </w:rPr>
      </w:pPr>
      <w:r w:rsidRPr="00665788">
        <w:rPr>
          <w:rFonts w:ascii="华文新魏" w:eastAsia="华文新魏" w:hAnsi="宋体"/>
          <w:b/>
          <w:snapToGrid w:val="0"/>
          <w:kern w:val="0"/>
          <w:sz w:val="32"/>
          <w:szCs w:val="32"/>
        </w:rPr>
        <w:br w:type="page"/>
      </w:r>
      <w:r w:rsidRPr="00665788">
        <w:rPr>
          <w:rFonts w:ascii="华文新魏" w:eastAsia="华文新魏" w:hAnsi="宋体" w:hint="eastAsia"/>
          <w:b/>
          <w:snapToGrid w:val="0"/>
          <w:kern w:val="0"/>
          <w:sz w:val="32"/>
          <w:szCs w:val="32"/>
        </w:rPr>
        <w:lastRenderedPageBreak/>
        <w:t>教学设计方案</w:t>
      </w:r>
      <w:r w:rsidRPr="00665788">
        <w:rPr>
          <w:rFonts w:eastAsia="华文新魏"/>
          <w:b/>
          <w:snapToGrid w:val="0"/>
          <w:kern w:val="0"/>
          <w:sz w:val="32"/>
          <w:szCs w:val="32"/>
        </w:rPr>
        <w:t>—</w:t>
      </w:r>
      <w:r w:rsidRPr="00665788">
        <w:rPr>
          <w:rFonts w:ascii="华文新魏" w:eastAsia="华文新魏" w:hAnsi="宋体" w:hint="eastAsia"/>
          <w:b/>
          <w:snapToGrid w:val="0"/>
          <w:kern w:val="0"/>
          <w:sz w:val="32"/>
          <w:szCs w:val="32"/>
        </w:rPr>
        <w:t>以会计的概述为例</w:t>
      </w:r>
    </w:p>
    <w:tbl>
      <w:tblPr>
        <w:tblpPr w:leftFromText="180" w:rightFromText="180" w:vertAnchor="text" w:horzAnchor="margin" w:tblpX="-432" w:tblpY="5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49"/>
        <w:gridCol w:w="1259"/>
        <w:gridCol w:w="3685"/>
      </w:tblGrid>
      <w:tr w:rsidR="00665788" w:rsidRPr="00665788" w:rsidTr="002165AC">
        <w:trPr>
          <w:cantSplit/>
          <w:trHeight w:val="438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b/>
              </w:rPr>
              <w:t>课程名称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:rsidR="00665788" w:rsidRPr="00665788" w:rsidRDefault="00665788" w:rsidP="002165AC">
            <w:pPr>
              <w:spacing w:line="400" w:lineRule="exact"/>
              <w:jc w:val="center"/>
              <w:rPr>
                <w:b/>
              </w:rPr>
            </w:pPr>
            <w:r w:rsidRPr="00665788">
              <w:rPr>
                <w:b/>
              </w:rPr>
              <w:t>会计学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665788" w:rsidRPr="00665788" w:rsidRDefault="00665788" w:rsidP="00665788">
            <w:pPr>
              <w:spacing w:line="400" w:lineRule="exact"/>
              <w:ind w:firstLineChars="37" w:firstLine="78"/>
              <w:jc w:val="center"/>
              <w:rPr>
                <w:b/>
              </w:rPr>
            </w:pPr>
            <w:r w:rsidRPr="00665788">
              <w:rPr>
                <w:b/>
              </w:rPr>
              <w:t>所属学科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b/>
              </w:rPr>
              <w:t>管理学</w:t>
            </w:r>
          </w:p>
        </w:tc>
      </w:tr>
      <w:tr w:rsidR="00665788" w:rsidRPr="00665788" w:rsidTr="002165AC">
        <w:trPr>
          <w:cantSplit/>
          <w:trHeight w:val="615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b/>
              </w:rPr>
              <w:t>课程类别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spacing w:line="380" w:lineRule="exact"/>
              <w:ind w:firstLineChars="981" w:firstLine="2068"/>
              <w:rPr>
                <w:b/>
              </w:rPr>
            </w:pPr>
            <w:r w:rsidRPr="00665788">
              <w:rPr>
                <w:b/>
              </w:rPr>
              <w:t>必修课</w:t>
            </w:r>
            <w:r w:rsidRPr="00665788">
              <w:rPr>
                <w:b/>
              </w:rPr>
              <w:t xml:space="preserve">( √ )           </w:t>
            </w:r>
            <w:r w:rsidRPr="00665788">
              <w:rPr>
                <w:b/>
              </w:rPr>
              <w:t>校级任选课</w:t>
            </w:r>
            <w:r w:rsidRPr="00665788">
              <w:rPr>
                <w:b/>
              </w:rPr>
              <w:t>(    )</w:t>
            </w:r>
          </w:p>
          <w:p w:rsidR="00665788" w:rsidRPr="00665788" w:rsidRDefault="00665788" w:rsidP="00665788">
            <w:pPr>
              <w:spacing w:line="380" w:lineRule="exact"/>
              <w:ind w:firstLineChars="927" w:firstLine="1954"/>
              <w:rPr>
                <w:b/>
              </w:rPr>
            </w:pPr>
            <w:r w:rsidRPr="00665788">
              <w:rPr>
                <w:b/>
              </w:rPr>
              <w:t>院级任选课</w:t>
            </w:r>
            <w:r w:rsidRPr="00665788">
              <w:rPr>
                <w:b/>
              </w:rPr>
              <w:t xml:space="preserve">(    )        </w:t>
            </w:r>
            <w:r w:rsidRPr="00665788">
              <w:rPr>
                <w:b/>
              </w:rPr>
              <w:t>学位课</w:t>
            </w:r>
            <w:r w:rsidRPr="00665788">
              <w:rPr>
                <w:b/>
              </w:rPr>
              <w:t>( √ )</w:t>
            </w:r>
          </w:p>
        </w:tc>
      </w:tr>
      <w:tr w:rsidR="00665788" w:rsidRPr="00665788" w:rsidTr="002165AC">
        <w:trPr>
          <w:cantSplit/>
          <w:trHeight w:val="615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b/>
              </w:rPr>
              <w:t>适用对象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2165AC">
            <w:pPr>
              <w:spacing w:line="380" w:lineRule="exact"/>
              <w:jc w:val="center"/>
              <w:rPr>
                <w:b/>
              </w:rPr>
            </w:pPr>
            <w:r w:rsidRPr="00665788">
              <w:rPr>
                <w:b/>
              </w:rPr>
              <w:t>管理学院非会计专业</w:t>
            </w:r>
          </w:p>
          <w:p w:rsidR="00665788" w:rsidRPr="00665788" w:rsidRDefault="00665788" w:rsidP="002165AC">
            <w:pPr>
              <w:spacing w:line="380" w:lineRule="exact"/>
              <w:jc w:val="center"/>
              <w:rPr>
                <w:b/>
              </w:rPr>
            </w:pPr>
            <w:r w:rsidRPr="00665788">
              <w:rPr>
                <w:b/>
              </w:rPr>
              <w:t>（工商管理专业、人力资源管理专业、市场营销专业、</w:t>
            </w:r>
          </w:p>
          <w:p w:rsidR="00665788" w:rsidRPr="00665788" w:rsidRDefault="00665788" w:rsidP="002165AC">
            <w:pPr>
              <w:spacing w:line="380" w:lineRule="exact"/>
              <w:jc w:val="center"/>
              <w:rPr>
                <w:b/>
              </w:rPr>
            </w:pPr>
            <w:r w:rsidRPr="00665788">
              <w:rPr>
                <w:b/>
              </w:rPr>
              <w:t>国际与经济贸易专业、信息系统与信息管理专业、行政管理专业）</w:t>
            </w:r>
          </w:p>
        </w:tc>
      </w:tr>
      <w:tr w:rsidR="00665788" w:rsidRPr="00665788" w:rsidTr="002165AC">
        <w:trPr>
          <w:cantSplit/>
          <w:trHeight w:val="3217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rFonts w:ascii="宋体" w:hAnsi="宋体" w:hint="eastAsia"/>
                <w:b/>
              </w:rPr>
              <w:t>⑦</w:t>
            </w:r>
            <w:r w:rsidRPr="00665788">
              <w:rPr>
                <w:b/>
              </w:rPr>
              <w:t>教学过程的</w:t>
            </w:r>
          </w:p>
          <w:p w:rsidR="00665788" w:rsidRPr="00665788" w:rsidRDefault="00665788" w:rsidP="00665788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b/>
              </w:rPr>
            </w:pPr>
            <w:r w:rsidRPr="00665788">
              <w:rPr>
                <w:b/>
              </w:rPr>
              <w:t>设计思想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spacing w:line="380" w:lineRule="exact"/>
              <w:ind w:left="310" w:hangingChars="147" w:hanging="310"/>
              <w:rPr>
                <w:b/>
              </w:rPr>
            </w:pPr>
            <w:r w:rsidRPr="00665788">
              <w:rPr>
                <w:rFonts w:hint="eastAsia"/>
                <w:b/>
              </w:rPr>
              <w:t>1</w:t>
            </w:r>
            <w:r w:rsidRPr="00665788">
              <w:rPr>
                <w:rFonts w:hint="eastAsia"/>
                <w:b/>
              </w:rPr>
              <w:t>、</w:t>
            </w:r>
            <w:r w:rsidRPr="00665788">
              <w:rPr>
                <w:b/>
              </w:rPr>
              <w:t>首先，采用数字总结法来总结本节的内容，一方面建立起对会计的兴趣，另一方面加强对会计内容的记忆和理解。</w:t>
            </w:r>
          </w:p>
          <w:p w:rsidR="00665788" w:rsidRPr="00665788" w:rsidRDefault="00665788" w:rsidP="00665788">
            <w:pPr>
              <w:numPr>
                <w:ilvl w:val="0"/>
                <w:numId w:val="1"/>
              </w:numPr>
              <w:spacing w:line="380" w:lineRule="exact"/>
              <w:rPr>
                <w:b/>
              </w:rPr>
            </w:pPr>
            <w:r w:rsidRPr="00665788">
              <w:rPr>
                <w:b/>
              </w:rPr>
              <w:t>其次，采用</w:t>
            </w:r>
            <w:r w:rsidRPr="00665788">
              <w:rPr>
                <w:rFonts w:hint="eastAsia"/>
                <w:b/>
              </w:rPr>
              <w:t>启发</w:t>
            </w:r>
            <w:r w:rsidRPr="00665788">
              <w:rPr>
                <w:b/>
              </w:rPr>
              <w:t>式</w:t>
            </w:r>
            <w:r w:rsidRPr="00665788">
              <w:rPr>
                <w:rFonts w:hint="eastAsia"/>
                <w:b/>
              </w:rPr>
              <w:t>和互动式</w:t>
            </w:r>
            <w:r w:rsidRPr="00665788">
              <w:rPr>
                <w:b/>
              </w:rPr>
              <w:t>教学方法引出会计的概念，同时对概念进行详尽的五类关键词的总结，加强对会计概念的记忆和理解。</w:t>
            </w:r>
          </w:p>
          <w:p w:rsidR="00665788" w:rsidRPr="00665788" w:rsidRDefault="00665788" w:rsidP="00665788">
            <w:pPr>
              <w:spacing w:line="380" w:lineRule="exact"/>
              <w:ind w:left="310" w:hangingChars="147" w:hanging="310"/>
              <w:rPr>
                <w:b/>
              </w:rPr>
            </w:pPr>
            <w:r w:rsidRPr="00665788">
              <w:rPr>
                <w:rFonts w:hint="eastAsia"/>
                <w:b/>
              </w:rPr>
              <w:t>3</w:t>
            </w:r>
            <w:r w:rsidRPr="00665788">
              <w:rPr>
                <w:rFonts w:hint="eastAsia"/>
                <w:b/>
              </w:rPr>
              <w:t>、</w:t>
            </w:r>
            <w:r w:rsidRPr="00665788">
              <w:rPr>
                <w:b/>
              </w:rPr>
              <w:t>最后，一是采用口诀记忆法总结会计的七个方法，增强对会计方法的记忆；二是</w:t>
            </w:r>
            <w:r w:rsidRPr="00665788">
              <w:rPr>
                <w:rFonts w:hint="eastAsia"/>
                <w:b/>
              </w:rPr>
              <w:t>采用新知识导入法</w:t>
            </w:r>
            <w:r w:rsidRPr="00665788">
              <w:rPr>
                <w:b/>
              </w:rPr>
              <w:t>将《企业会计准则》和《公司法》在设置账户和编制报表中的引入，增强了</w:t>
            </w:r>
            <w:r w:rsidRPr="00665788">
              <w:rPr>
                <w:rFonts w:hint="eastAsia"/>
                <w:b/>
              </w:rPr>
              <w:t>教学</w:t>
            </w:r>
            <w:r w:rsidRPr="00665788">
              <w:rPr>
                <w:b/>
              </w:rPr>
              <w:t>内容的权威性；三是采用案例</w:t>
            </w:r>
            <w:r w:rsidRPr="00665788">
              <w:rPr>
                <w:rFonts w:hint="eastAsia"/>
                <w:b/>
              </w:rPr>
              <w:t>教学</w:t>
            </w:r>
            <w:r w:rsidRPr="00665788">
              <w:rPr>
                <w:b/>
              </w:rPr>
              <w:t>法，通过</w:t>
            </w:r>
            <w:r w:rsidRPr="00665788">
              <w:rPr>
                <w:rFonts w:hint="eastAsia"/>
                <w:b/>
              </w:rPr>
              <w:t>列举</w:t>
            </w:r>
            <w:r w:rsidRPr="00665788">
              <w:rPr>
                <w:b/>
              </w:rPr>
              <w:t>修正药业和王老吉的案例，加强学生对会计中账户名称</w:t>
            </w:r>
            <w:r w:rsidRPr="00665788">
              <w:rPr>
                <w:rFonts w:hint="eastAsia"/>
                <w:b/>
              </w:rPr>
              <w:t>等内容的</w:t>
            </w:r>
            <w:r w:rsidRPr="00665788">
              <w:rPr>
                <w:b/>
              </w:rPr>
              <w:t>理解。</w:t>
            </w:r>
          </w:p>
        </w:tc>
      </w:tr>
      <w:tr w:rsidR="00665788" w:rsidRPr="00665788" w:rsidTr="002165AC">
        <w:trPr>
          <w:cantSplit/>
          <w:trHeight w:val="1056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 w:rsidRPr="00665788">
              <w:rPr>
                <w:rFonts w:ascii="宋体" w:hAnsi="宋体" w:hint="eastAsia"/>
                <w:b/>
              </w:rPr>
              <w:t>附录内容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65788" w:rsidRPr="00665788" w:rsidRDefault="00665788" w:rsidP="00665788">
            <w:pPr>
              <w:spacing w:line="320" w:lineRule="exact"/>
              <w:ind w:firstLineChars="200" w:firstLine="422"/>
              <w:rPr>
                <w:b/>
              </w:rPr>
            </w:pPr>
            <w:r w:rsidRPr="00665788">
              <w:rPr>
                <w:rFonts w:hint="eastAsia"/>
                <w:b/>
              </w:rPr>
              <w:t>附录</w:t>
            </w:r>
            <w:r w:rsidRPr="00665788">
              <w:rPr>
                <w:rFonts w:hint="eastAsia"/>
                <w:b/>
              </w:rPr>
              <w:t>1</w:t>
            </w:r>
            <w:r w:rsidRPr="00665788">
              <w:rPr>
                <w:rFonts w:hint="eastAsia"/>
                <w:b/>
              </w:rPr>
              <w:t>：</w:t>
            </w:r>
            <w:proofErr w:type="gramStart"/>
            <w:r w:rsidRPr="00665788">
              <w:rPr>
                <w:rFonts w:hint="eastAsia"/>
                <w:b/>
              </w:rPr>
              <w:t>微课内容</w:t>
            </w:r>
            <w:proofErr w:type="gramEnd"/>
            <w:r w:rsidRPr="00665788">
              <w:rPr>
                <w:rFonts w:hint="eastAsia"/>
                <w:b/>
              </w:rPr>
              <w:t>的讲义</w:t>
            </w:r>
          </w:p>
          <w:p w:rsidR="00665788" w:rsidRPr="00665788" w:rsidRDefault="00665788" w:rsidP="00665788">
            <w:pPr>
              <w:spacing w:line="320" w:lineRule="exact"/>
              <w:ind w:firstLineChars="200" w:firstLine="422"/>
              <w:rPr>
                <w:b/>
              </w:rPr>
            </w:pPr>
            <w:r w:rsidRPr="00665788">
              <w:rPr>
                <w:rFonts w:hint="eastAsia"/>
                <w:b/>
              </w:rPr>
              <w:t>附录</w:t>
            </w:r>
            <w:r w:rsidRPr="00665788">
              <w:rPr>
                <w:rFonts w:hint="eastAsia"/>
                <w:b/>
              </w:rPr>
              <w:t>2</w:t>
            </w:r>
            <w:r w:rsidRPr="00665788">
              <w:rPr>
                <w:rFonts w:hint="eastAsia"/>
                <w:b/>
              </w:rPr>
              <w:t>：</w:t>
            </w:r>
            <w:proofErr w:type="gramStart"/>
            <w:r w:rsidRPr="00665788">
              <w:rPr>
                <w:rFonts w:hint="eastAsia"/>
                <w:b/>
              </w:rPr>
              <w:t>微课内容</w:t>
            </w:r>
            <w:proofErr w:type="gramEnd"/>
            <w:r w:rsidRPr="00665788">
              <w:rPr>
                <w:rFonts w:hint="eastAsia"/>
                <w:b/>
              </w:rPr>
              <w:t>所属课程《会计学》的课程简介。</w:t>
            </w:r>
          </w:p>
        </w:tc>
      </w:tr>
    </w:tbl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rPr>
          <w:rFonts w:ascii="宋体" w:hAnsi="宋体"/>
          <w:b/>
          <w:sz w:val="32"/>
          <w:szCs w:val="32"/>
        </w:rPr>
      </w:pPr>
      <w:r w:rsidRPr="00665788">
        <w:rPr>
          <w:rFonts w:ascii="宋体" w:hAnsi="宋体" w:hint="eastAsia"/>
          <w:b/>
          <w:sz w:val="32"/>
          <w:szCs w:val="32"/>
        </w:rPr>
        <w:lastRenderedPageBreak/>
        <w:t>附件4</w:t>
      </w:r>
    </w:p>
    <w:p w:rsidR="00665788" w:rsidRPr="00665788" w:rsidRDefault="00665788" w:rsidP="00665788">
      <w:pPr>
        <w:jc w:val="center"/>
        <w:rPr>
          <w:rFonts w:ascii="宋体"/>
          <w:b/>
          <w:sz w:val="32"/>
          <w:szCs w:val="32"/>
        </w:rPr>
      </w:pPr>
      <w:proofErr w:type="gramStart"/>
      <w:r w:rsidRPr="00665788">
        <w:rPr>
          <w:rFonts w:ascii="宋体" w:hAnsi="宋体" w:hint="eastAsia"/>
          <w:b/>
          <w:sz w:val="32"/>
          <w:szCs w:val="32"/>
        </w:rPr>
        <w:t>西安工程大学微课教学</w:t>
      </w:r>
      <w:proofErr w:type="gramEnd"/>
      <w:r w:rsidRPr="00665788">
        <w:rPr>
          <w:rFonts w:ascii="宋体" w:hAnsi="宋体" w:hint="eastAsia"/>
          <w:b/>
          <w:sz w:val="32"/>
          <w:szCs w:val="32"/>
        </w:rPr>
        <w:t>比赛推荐人员汇总表</w:t>
      </w:r>
    </w:p>
    <w:p w:rsidR="00665788" w:rsidRPr="00665788" w:rsidRDefault="00665788" w:rsidP="00665788">
      <w:pPr>
        <w:rPr>
          <w:rFonts w:ascii="Times New Roman" w:hAnsi="Times New Roman"/>
          <w:bCs/>
          <w:sz w:val="24"/>
          <w:szCs w:val="24"/>
        </w:rPr>
      </w:pPr>
    </w:p>
    <w:p w:rsidR="00665788" w:rsidRPr="00665788" w:rsidRDefault="00665788" w:rsidP="00665788">
      <w:pPr>
        <w:spacing w:line="300" w:lineRule="auto"/>
        <w:ind w:firstLineChars="150" w:firstLine="360"/>
        <w:rPr>
          <w:rFonts w:ascii="Times New Roman" w:hAnsi="Times New Roman"/>
          <w:bCs/>
          <w:sz w:val="24"/>
          <w:szCs w:val="24"/>
        </w:rPr>
      </w:pPr>
      <w:r w:rsidRPr="00665788">
        <w:rPr>
          <w:rFonts w:ascii="Times New Roman" w:hAnsi="Times New Roman" w:hint="eastAsia"/>
          <w:bCs/>
          <w:sz w:val="24"/>
          <w:szCs w:val="24"/>
        </w:rPr>
        <w:t>部门</w:t>
      </w:r>
      <w:r w:rsidRPr="00665788">
        <w:rPr>
          <w:rFonts w:ascii="Times New Roman" w:hAnsi="Times New Roman"/>
          <w:bCs/>
          <w:sz w:val="24"/>
          <w:szCs w:val="24"/>
        </w:rPr>
        <w:t>:</w:t>
      </w:r>
      <w:r w:rsidRPr="00665788">
        <w:rPr>
          <w:rFonts w:ascii="Times New Roman" w:hAnsi="Times New Roman" w:hint="eastAsia"/>
          <w:bCs/>
          <w:sz w:val="24"/>
          <w:szCs w:val="24"/>
        </w:rPr>
        <w:t>（公章）</w:t>
      </w:r>
      <w:r w:rsidRPr="00665788">
        <w:rPr>
          <w:rFonts w:ascii="Times New Roman" w:hAnsi="Times New Roman" w:hint="eastAsia"/>
          <w:bCs/>
          <w:sz w:val="24"/>
          <w:szCs w:val="24"/>
        </w:rPr>
        <w:t xml:space="preserve">                  </w:t>
      </w:r>
      <w:r w:rsidRPr="00665788">
        <w:rPr>
          <w:rFonts w:ascii="Times New Roman" w:hAnsi="Times New Roman" w:hint="eastAsia"/>
          <w:bCs/>
          <w:sz w:val="24"/>
          <w:szCs w:val="24"/>
        </w:rPr>
        <w:t>联系人：</w:t>
      </w:r>
      <w:r w:rsidRPr="00665788">
        <w:rPr>
          <w:rFonts w:ascii="Times New Roman" w:hAnsi="Times New Roman" w:hint="eastAsia"/>
          <w:bCs/>
          <w:sz w:val="24"/>
          <w:szCs w:val="24"/>
        </w:rPr>
        <w:t xml:space="preserve">          </w:t>
      </w:r>
      <w:r w:rsidRPr="00665788">
        <w:rPr>
          <w:rFonts w:ascii="Times New Roman" w:hAnsi="Times New Roman" w:hint="eastAsia"/>
          <w:bCs/>
          <w:sz w:val="24"/>
          <w:szCs w:val="24"/>
        </w:rPr>
        <w:t>电话：</w:t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"/>
        <w:gridCol w:w="1455"/>
        <w:gridCol w:w="1433"/>
        <w:gridCol w:w="1355"/>
        <w:gridCol w:w="1621"/>
        <w:gridCol w:w="2099"/>
      </w:tblGrid>
      <w:tr w:rsidR="00665788" w:rsidRPr="00665788" w:rsidTr="002165AC">
        <w:trPr>
          <w:trHeight w:hRule="exact" w:val="59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788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788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65788">
              <w:rPr>
                <w:rFonts w:ascii="Times New Roman" w:hAnsi="Times New Roman" w:hint="eastAsia"/>
                <w:b/>
                <w:sz w:val="24"/>
                <w:szCs w:val="24"/>
              </w:rPr>
              <w:t>微课名称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788">
              <w:rPr>
                <w:rFonts w:ascii="Times New Roman" w:hAnsi="Times New Roman" w:hint="eastAsia"/>
                <w:b/>
                <w:sz w:val="24"/>
                <w:szCs w:val="24"/>
              </w:rPr>
              <w:t>学科门类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788">
              <w:rPr>
                <w:rFonts w:ascii="Times New Roman" w:hAnsi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788">
              <w:rPr>
                <w:rFonts w:ascii="Times New Roman" w:hAnsi="Times New Roman" w:hint="eastAsia"/>
                <w:b/>
                <w:sz w:val="24"/>
                <w:szCs w:val="24"/>
              </w:rPr>
              <w:t>电子邮箱</w:t>
            </w:r>
          </w:p>
        </w:tc>
      </w:tr>
      <w:tr w:rsidR="00665788" w:rsidRPr="00665788" w:rsidTr="002165AC">
        <w:trPr>
          <w:trHeight w:hRule="exact" w:val="59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65788" w:rsidRPr="00665788" w:rsidTr="002165AC">
        <w:trPr>
          <w:trHeight w:hRule="exact" w:val="59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65788" w:rsidRPr="00665788" w:rsidTr="002165AC">
        <w:trPr>
          <w:trHeight w:hRule="exact" w:val="59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65788" w:rsidRPr="00665788" w:rsidTr="002165AC">
        <w:trPr>
          <w:trHeight w:hRule="exact" w:val="59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65788" w:rsidRPr="00665788" w:rsidTr="002165AC">
        <w:trPr>
          <w:trHeight w:hRule="exact" w:val="59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65788" w:rsidRPr="00665788" w:rsidTr="002165AC">
        <w:trPr>
          <w:trHeight w:hRule="exact" w:val="59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65788" w:rsidRPr="00665788" w:rsidTr="002165AC">
        <w:trPr>
          <w:trHeight w:hRule="exact" w:val="59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65788" w:rsidRPr="00665788" w:rsidTr="002165AC">
        <w:trPr>
          <w:trHeight w:hRule="exact" w:val="59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65788" w:rsidRPr="00665788" w:rsidTr="002165AC">
        <w:trPr>
          <w:trHeight w:hRule="exact" w:val="59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65788" w:rsidRPr="00665788" w:rsidTr="002165AC">
        <w:trPr>
          <w:trHeight w:hRule="exact" w:val="59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8" w:rsidRPr="00665788" w:rsidRDefault="00665788" w:rsidP="002165A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665788" w:rsidRPr="00665788" w:rsidRDefault="00665788" w:rsidP="00665788">
      <w:pPr>
        <w:ind w:right="600"/>
        <w:rPr>
          <w:rFonts w:ascii="仿宋" w:eastAsia="仿宋" w:hAnsi="仿宋"/>
          <w:sz w:val="30"/>
          <w:szCs w:val="30"/>
        </w:rPr>
      </w:pPr>
    </w:p>
    <w:p w:rsidR="00665788" w:rsidRPr="00665788" w:rsidRDefault="00665788" w:rsidP="00665788"/>
    <w:p w:rsidR="00665788" w:rsidRPr="00665788" w:rsidRDefault="00665788" w:rsidP="00665788">
      <w:pPr>
        <w:widowControl/>
        <w:spacing w:line="360" w:lineRule="auto"/>
        <w:rPr>
          <w:rFonts w:ascii="Times New Roman" w:hAnsi="Times New Roman"/>
          <w:kern w:val="0"/>
          <w:sz w:val="28"/>
          <w:szCs w:val="28"/>
        </w:rPr>
      </w:pPr>
    </w:p>
    <w:p w:rsidR="00665788" w:rsidRPr="00665788" w:rsidRDefault="00665788" w:rsidP="00665788">
      <w:pPr>
        <w:widowControl/>
        <w:spacing w:line="360" w:lineRule="auto"/>
        <w:rPr>
          <w:rFonts w:ascii="Times New Roman" w:hAnsi="Times New Roman"/>
          <w:kern w:val="0"/>
          <w:sz w:val="28"/>
          <w:szCs w:val="28"/>
        </w:rPr>
      </w:pPr>
    </w:p>
    <w:p w:rsidR="00665788" w:rsidRPr="00665788" w:rsidRDefault="00665788" w:rsidP="00665788">
      <w:pPr>
        <w:widowControl/>
        <w:spacing w:line="360" w:lineRule="auto"/>
        <w:rPr>
          <w:rFonts w:ascii="Times New Roman" w:hAnsi="Times New Roman"/>
          <w:kern w:val="0"/>
          <w:sz w:val="28"/>
          <w:szCs w:val="28"/>
        </w:rPr>
      </w:pPr>
    </w:p>
    <w:p w:rsidR="00665788" w:rsidRPr="00665788" w:rsidRDefault="00665788" w:rsidP="00665788">
      <w:pPr>
        <w:widowControl/>
        <w:spacing w:line="360" w:lineRule="auto"/>
        <w:rPr>
          <w:rFonts w:ascii="Times New Roman" w:hAnsi="Times New Roman"/>
          <w:kern w:val="0"/>
          <w:sz w:val="28"/>
          <w:szCs w:val="28"/>
        </w:rPr>
      </w:pPr>
    </w:p>
    <w:p w:rsidR="00665788" w:rsidRPr="00665788" w:rsidRDefault="00665788" w:rsidP="00665788">
      <w:pPr>
        <w:widowControl/>
        <w:spacing w:line="360" w:lineRule="auto"/>
        <w:rPr>
          <w:rFonts w:ascii="Times New Roman" w:hAnsi="Times New Roman"/>
          <w:kern w:val="0"/>
          <w:sz w:val="28"/>
          <w:szCs w:val="28"/>
        </w:rPr>
      </w:pPr>
    </w:p>
    <w:p w:rsidR="00665788" w:rsidRPr="00665788" w:rsidRDefault="00665788" w:rsidP="00665788">
      <w:pPr>
        <w:widowControl/>
        <w:spacing w:line="360" w:lineRule="auto"/>
        <w:rPr>
          <w:rFonts w:ascii="Times New Roman" w:hAnsi="Times New Roman"/>
          <w:kern w:val="0"/>
          <w:sz w:val="28"/>
          <w:szCs w:val="28"/>
        </w:rPr>
      </w:pPr>
    </w:p>
    <w:p w:rsidR="00665788" w:rsidRPr="00665788" w:rsidRDefault="00665788" w:rsidP="00665788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</w:p>
    <w:p w:rsidR="00665788" w:rsidRPr="00665788" w:rsidRDefault="00665788" w:rsidP="00665788">
      <w:pPr>
        <w:rPr>
          <w:rFonts w:ascii="宋体" w:hAnsi="宋体"/>
          <w:b/>
          <w:sz w:val="32"/>
          <w:szCs w:val="32"/>
        </w:rPr>
      </w:pPr>
      <w:r w:rsidRPr="00665788">
        <w:rPr>
          <w:rFonts w:ascii="宋体" w:hAnsi="宋体" w:hint="eastAsia"/>
          <w:b/>
          <w:sz w:val="32"/>
          <w:szCs w:val="32"/>
        </w:rPr>
        <w:lastRenderedPageBreak/>
        <w:t>附件5</w:t>
      </w:r>
    </w:p>
    <w:p w:rsidR="00665788" w:rsidRPr="00665788" w:rsidRDefault="00665788" w:rsidP="00665788">
      <w:pPr>
        <w:jc w:val="center"/>
        <w:rPr>
          <w:rFonts w:ascii="宋体"/>
          <w:b/>
          <w:sz w:val="32"/>
          <w:szCs w:val="32"/>
        </w:rPr>
      </w:pPr>
      <w:proofErr w:type="gramStart"/>
      <w:r w:rsidRPr="00665788">
        <w:rPr>
          <w:rFonts w:ascii="宋体" w:hAnsi="宋体" w:hint="eastAsia"/>
          <w:b/>
          <w:sz w:val="32"/>
          <w:szCs w:val="32"/>
        </w:rPr>
        <w:t>西安工程大学微课教学</w:t>
      </w:r>
      <w:proofErr w:type="gramEnd"/>
      <w:r w:rsidRPr="00665788">
        <w:rPr>
          <w:rFonts w:ascii="宋体" w:hAnsi="宋体" w:hint="eastAsia"/>
          <w:b/>
          <w:sz w:val="32"/>
          <w:szCs w:val="32"/>
        </w:rPr>
        <w:t>比赛评审规则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35"/>
        <w:gridCol w:w="7761"/>
      </w:tblGrid>
      <w:tr w:rsidR="00665788" w:rsidRPr="00665788" w:rsidTr="002165AC">
        <w:trPr>
          <w:trHeight w:val="627"/>
        </w:trPr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作品</w:t>
            </w:r>
          </w:p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规范</w:t>
            </w:r>
          </w:p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46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一、材料完整（5分）：</w:t>
            </w:r>
            <w:proofErr w:type="gramStart"/>
            <w:r w:rsidRPr="00665788">
              <w:rPr>
                <w:rFonts w:ascii="仿宋" w:eastAsia="仿宋" w:hAnsi="仿宋" w:hint="eastAsia"/>
                <w:sz w:val="24"/>
                <w:szCs w:val="24"/>
              </w:rPr>
              <w:t>包含微课视频</w:t>
            </w:r>
            <w:proofErr w:type="gramEnd"/>
            <w:r w:rsidRPr="00665788">
              <w:rPr>
                <w:rFonts w:ascii="仿宋" w:eastAsia="仿宋" w:hAnsi="仿宋" w:hint="eastAsia"/>
                <w:sz w:val="24"/>
                <w:szCs w:val="24"/>
              </w:rPr>
              <w:t>，教学方案设计、课件等。如</w:t>
            </w:r>
            <w:proofErr w:type="gramStart"/>
            <w:r w:rsidRPr="00665788">
              <w:rPr>
                <w:rFonts w:ascii="仿宋" w:eastAsia="仿宋" w:hAnsi="仿宋" w:hint="eastAsia"/>
                <w:sz w:val="24"/>
                <w:szCs w:val="24"/>
              </w:rPr>
              <w:t>在微课视频</w:t>
            </w:r>
            <w:proofErr w:type="gramEnd"/>
            <w:r w:rsidRPr="00665788">
              <w:rPr>
                <w:rFonts w:ascii="仿宋" w:eastAsia="仿宋" w:hAnsi="仿宋" w:hint="eastAsia"/>
                <w:sz w:val="24"/>
                <w:szCs w:val="24"/>
              </w:rPr>
              <w:t>中使用到的习题及总结等辅助扩展资料，可以单个文件方式上</w:t>
            </w:r>
            <w:proofErr w:type="gramStart"/>
            <w:r w:rsidRPr="00665788">
              <w:rPr>
                <w:rFonts w:ascii="仿宋" w:eastAsia="仿宋" w:hAnsi="仿宋" w:hint="eastAsia"/>
                <w:sz w:val="24"/>
                <w:szCs w:val="24"/>
              </w:rPr>
              <w:t>传相关</w:t>
            </w:r>
            <w:proofErr w:type="gramEnd"/>
            <w:r w:rsidRPr="00665788">
              <w:rPr>
                <w:rFonts w:ascii="仿宋" w:eastAsia="仿宋" w:hAnsi="仿宋" w:hint="eastAsia"/>
                <w:sz w:val="24"/>
                <w:szCs w:val="24"/>
              </w:rPr>
              <w:t>辅助扩展资料。</w:t>
            </w:r>
          </w:p>
        </w:tc>
      </w:tr>
      <w:tr w:rsidR="00665788" w:rsidRPr="00665788" w:rsidTr="002165AC">
        <w:trPr>
          <w:trHeight w:val="21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二、技术规范（5分）：</w:t>
            </w:r>
          </w:p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1．</w:t>
            </w:r>
            <w:proofErr w:type="gramStart"/>
            <w:r w:rsidRPr="00665788">
              <w:rPr>
                <w:rFonts w:ascii="仿宋" w:eastAsia="仿宋" w:hAnsi="仿宋" w:hint="eastAsia"/>
                <w:sz w:val="24"/>
                <w:szCs w:val="24"/>
              </w:rPr>
              <w:t>微课视频</w:t>
            </w:r>
            <w:proofErr w:type="gramEnd"/>
            <w:r w:rsidRPr="00665788">
              <w:rPr>
                <w:rFonts w:ascii="仿宋" w:eastAsia="仿宋" w:hAnsi="仿宋" w:hint="eastAsia"/>
                <w:sz w:val="24"/>
                <w:szCs w:val="24"/>
              </w:rPr>
              <w:t>：时长5-15分钟，鼓励简明易懂、短小</w:t>
            </w:r>
            <w:proofErr w:type="gramStart"/>
            <w:r w:rsidRPr="00665788">
              <w:rPr>
                <w:rFonts w:ascii="仿宋" w:eastAsia="仿宋" w:hAnsi="仿宋" w:hint="eastAsia"/>
                <w:sz w:val="24"/>
                <w:szCs w:val="24"/>
              </w:rPr>
              <w:t>精趣的微课</w:t>
            </w:r>
            <w:proofErr w:type="gramEnd"/>
            <w:r w:rsidRPr="00665788">
              <w:rPr>
                <w:rFonts w:ascii="仿宋" w:eastAsia="仿宋" w:hAnsi="仿宋" w:hint="eastAsia"/>
                <w:sz w:val="24"/>
                <w:szCs w:val="24"/>
              </w:rPr>
              <w:t>作品；视频图像清晰稳定、构图合理、声音清楚，主要教学内容有字幕提示等；视频片头应显示作品标题、作者、单位。</w:t>
            </w:r>
          </w:p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2．多媒体教学课件：配合视频讲授使用的主要教学课件为PowerPoint格式，需单独文件提交；其他拓展资料符合网站上传要求。</w:t>
            </w:r>
          </w:p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3．教学方案设计表内应注明讲课内容所属学科、专业、课程及适用对象等信息。</w:t>
            </w:r>
          </w:p>
        </w:tc>
      </w:tr>
      <w:tr w:rsidR="00665788" w:rsidRPr="00665788" w:rsidTr="002165AC">
        <w:trPr>
          <w:trHeight w:val="1295"/>
        </w:trPr>
        <w:tc>
          <w:tcPr>
            <w:tcW w:w="378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</w:p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安排</w:t>
            </w:r>
          </w:p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40分</w:t>
            </w:r>
          </w:p>
        </w:tc>
        <w:tc>
          <w:tcPr>
            <w:tcW w:w="4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一、选题价值（10分）：选取教学环节中某一知识点、专题、实验活动作为选题，针对教学中的常见、典型、有代表性的问题或内容进行设计，类型包括但不限于：教授类、解题类、答疑类、实验类、活动类。选题尽量“小而精”，具备独立性、示范性、代表性，应针对教学过程中的重点、难点问题。</w:t>
            </w:r>
          </w:p>
        </w:tc>
      </w:tr>
      <w:tr w:rsidR="00665788" w:rsidRPr="00665788" w:rsidTr="002165AC">
        <w:trPr>
          <w:trHeight w:val="219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二、教学设计与组织（15分）：</w:t>
            </w:r>
          </w:p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1．教学方案：围绕选题设计，突出重点，注重实效；教学目的明确，教学思路清晰，注重学生全面发展。</w:t>
            </w:r>
          </w:p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2．教学内容：严谨充实，无科学性、政策性错误，能理论联系实际，反映社会和学科发展。</w:t>
            </w:r>
          </w:p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3．教学组织与编排：要符合学生的认知规律；教学过程主线清晰、重点突出，逻辑性强，明了易懂；注重突出学生的主体性以及教与学活动有机结合。</w:t>
            </w:r>
          </w:p>
        </w:tc>
      </w:tr>
      <w:tr w:rsidR="00665788" w:rsidRPr="00665788" w:rsidTr="002165AC">
        <w:trPr>
          <w:trHeight w:val="100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三、教学方法与手段（15分）：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</w:tr>
      <w:tr w:rsidR="00665788" w:rsidRPr="00665788" w:rsidTr="002165AC">
        <w:trPr>
          <w:trHeight w:val="560"/>
        </w:trPr>
        <w:tc>
          <w:tcPr>
            <w:tcW w:w="37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</w:p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效果</w:t>
            </w:r>
          </w:p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65788" w:rsidRPr="00665788" w:rsidRDefault="00665788" w:rsidP="002165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50分</w:t>
            </w:r>
          </w:p>
        </w:tc>
        <w:tc>
          <w:tcPr>
            <w:tcW w:w="4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一、目标达成( 15分)：完成设定的教学目标，有效解决实际教学问题，促进学生思维能力提高。</w:t>
            </w:r>
          </w:p>
        </w:tc>
      </w:tr>
      <w:tr w:rsidR="00665788" w:rsidRPr="00665788" w:rsidTr="002165AC">
        <w:trPr>
          <w:trHeight w:val="74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二、教学特色( 20分)：教学形式新颖，教学过程深入浅出，形象生动，趣味性和启发性强，教学氛围的营造有利于提升学生学习的积极主动性。</w:t>
            </w:r>
          </w:p>
        </w:tc>
      </w:tr>
      <w:tr w:rsidR="00665788" w:rsidRPr="00665788" w:rsidTr="002165AC">
        <w:trPr>
          <w:trHeight w:val="125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5788" w:rsidRPr="00665788" w:rsidRDefault="00665788" w:rsidP="002165AC">
            <w:pPr>
              <w:rPr>
                <w:rFonts w:ascii="仿宋" w:eastAsia="仿宋" w:hAnsi="仿宋"/>
                <w:sz w:val="24"/>
                <w:szCs w:val="24"/>
              </w:rPr>
            </w:pPr>
            <w:r w:rsidRPr="00665788">
              <w:rPr>
                <w:rFonts w:ascii="仿宋" w:eastAsia="仿宋" w:hAnsi="仿宋" w:hint="eastAsia"/>
                <w:sz w:val="24"/>
                <w:szCs w:val="24"/>
              </w:rPr>
              <w:t>三、教学规范（ 15分）：教学语言规范、清晰，富有感染力；教学逻辑严谨，能够较好运用各种现代教育技术手段，相关知识点、教学内容等讲解清楚。如教师出镜，则需仪表得当，</w:t>
            </w:r>
            <w:proofErr w:type="gramStart"/>
            <w:r w:rsidRPr="00665788">
              <w:rPr>
                <w:rFonts w:ascii="仿宋" w:eastAsia="仿宋" w:hAnsi="仿宋" w:hint="eastAsia"/>
                <w:sz w:val="24"/>
                <w:szCs w:val="24"/>
              </w:rPr>
              <w:t>教态自然</w:t>
            </w:r>
            <w:proofErr w:type="gramEnd"/>
            <w:r w:rsidRPr="00665788">
              <w:rPr>
                <w:rFonts w:ascii="仿宋" w:eastAsia="仿宋" w:hAnsi="仿宋" w:hint="eastAsia"/>
                <w:sz w:val="24"/>
                <w:szCs w:val="24"/>
              </w:rPr>
              <w:t>，能展现良好的教学风貌和个人魅力。</w:t>
            </w:r>
          </w:p>
        </w:tc>
      </w:tr>
    </w:tbl>
    <w:p w:rsidR="0037781E" w:rsidRPr="00665788" w:rsidRDefault="0037781E">
      <w:bookmarkStart w:id="0" w:name="_GoBack"/>
      <w:bookmarkEnd w:id="0"/>
    </w:p>
    <w:sectPr w:rsidR="0037781E" w:rsidRPr="00665788" w:rsidSect="00E6577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9A" w:rsidRDefault="003C4A9A" w:rsidP="00665788">
      <w:r>
        <w:separator/>
      </w:r>
    </w:p>
  </w:endnote>
  <w:endnote w:type="continuationSeparator" w:id="0">
    <w:p w:rsidR="003C4A9A" w:rsidRDefault="003C4A9A" w:rsidP="0066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9B" w:rsidRDefault="003C4A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4F6B" w:rsidRPr="00944F6B">
      <w:rPr>
        <w:noProof/>
        <w:lang w:val="zh-CN"/>
      </w:rPr>
      <w:t>1</w:t>
    </w:r>
    <w:r>
      <w:fldChar w:fldCharType="end"/>
    </w:r>
  </w:p>
  <w:p w:rsidR="0052579B" w:rsidRDefault="003C4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9A" w:rsidRDefault="003C4A9A" w:rsidP="00665788">
      <w:r>
        <w:separator/>
      </w:r>
    </w:p>
  </w:footnote>
  <w:footnote w:type="continuationSeparator" w:id="0">
    <w:p w:rsidR="003C4A9A" w:rsidRDefault="003C4A9A" w:rsidP="0066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7166"/>
    <w:multiLevelType w:val="hybridMultilevel"/>
    <w:tmpl w:val="85547444"/>
    <w:lvl w:ilvl="0" w:tplc="97F4FEB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0F"/>
    <w:rsid w:val="0037781E"/>
    <w:rsid w:val="003C4A9A"/>
    <w:rsid w:val="00665788"/>
    <w:rsid w:val="00857B02"/>
    <w:rsid w:val="00944F6B"/>
    <w:rsid w:val="00E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8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7B02"/>
    <w:rPr>
      <w:b/>
      <w:bCs/>
    </w:rPr>
  </w:style>
  <w:style w:type="paragraph" w:styleId="a4">
    <w:name w:val="header"/>
    <w:basedOn w:val="a"/>
    <w:link w:val="Char"/>
    <w:uiPriority w:val="99"/>
    <w:unhideWhenUsed/>
    <w:rsid w:val="00665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5788"/>
    <w:rPr>
      <w:rFonts w:ascii="宋体" w:hAnsi="宋体" w:cs="宋体"/>
      <w:kern w:val="2"/>
      <w:sz w:val="18"/>
      <w:szCs w:val="18"/>
      <w:u w:val="single"/>
    </w:rPr>
  </w:style>
  <w:style w:type="paragraph" w:styleId="a5">
    <w:name w:val="footer"/>
    <w:basedOn w:val="a"/>
    <w:link w:val="Char0"/>
    <w:uiPriority w:val="99"/>
    <w:unhideWhenUsed/>
    <w:rsid w:val="00665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5788"/>
    <w:rPr>
      <w:rFonts w:ascii="宋体" w:hAnsi="宋体" w:cs="宋体"/>
      <w:kern w:val="2"/>
      <w:sz w:val="18"/>
      <w:szCs w:val="18"/>
      <w:u w:val="single"/>
    </w:rPr>
  </w:style>
  <w:style w:type="paragraph" w:customStyle="1" w:styleId="Default">
    <w:name w:val="Default"/>
    <w:uiPriority w:val="99"/>
    <w:rsid w:val="00665788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8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7B02"/>
    <w:rPr>
      <w:b/>
      <w:bCs/>
    </w:rPr>
  </w:style>
  <w:style w:type="paragraph" w:styleId="a4">
    <w:name w:val="header"/>
    <w:basedOn w:val="a"/>
    <w:link w:val="Char"/>
    <w:uiPriority w:val="99"/>
    <w:unhideWhenUsed/>
    <w:rsid w:val="00665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5788"/>
    <w:rPr>
      <w:rFonts w:ascii="宋体" w:hAnsi="宋体" w:cs="宋体"/>
      <w:kern w:val="2"/>
      <w:sz w:val="18"/>
      <w:szCs w:val="18"/>
      <w:u w:val="single"/>
    </w:rPr>
  </w:style>
  <w:style w:type="paragraph" w:styleId="a5">
    <w:name w:val="footer"/>
    <w:basedOn w:val="a"/>
    <w:link w:val="Char0"/>
    <w:uiPriority w:val="99"/>
    <w:unhideWhenUsed/>
    <w:rsid w:val="00665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5788"/>
    <w:rPr>
      <w:rFonts w:ascii="宋体" w:hAnsi="宋体" w:cs="宋体"/>
      <w:kern w:val="2"/>
      <w:sz w:val="18"/>
      <w:szCs w:val="18"/>
      <w:u w:val="single"/>
    </w:rPr>
  </w:style>
  <w:style w:type="paragraph" w:customStyle="1" w:styleId="Default">
    <w:name w:val="Default"/>
    <w:uiPriority w:val="99"/>
    <w:rsid w:val="00665788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胡小舰</dc:creator>
  <cp:keywords/>
  <dc:description/>
  <cp:lastModifiedBy>胡小舰</cp:lastModifiedBy>
  <cp:revision>3</cp:revision>
  <dcterms:created xsi:type="dcterms:W3CDTF">2018-03-08T03:47:00Z</dcterms:created>
  <dcterms:modified xsi:type="dcterms:W3CDTF">2018-03-08T03:48:00Z</dcterms:modified>
</cp:coreProperties>
</file>